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145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4"/>
        <w:gridCol w:w="4665"/>
        <w:gridCol w:w="5267"/>
      </w:tblGrid>
      <w:tr w14:paraId="4A112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64" w:type="dxa"/>
          </w:tcPr>
          <w:p w14:paraId="56FC9735">
            <w:pPr>
              <w:spacing w:before="120" w:after="120" w:line="240" w:lineRule="auto"/>
              <w:jc w:val="center"/>
              <w:rPr>
                <w:rFonts w:cstheme="minorHAnsi"/>
                <w:color w:val="FFFFFF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theme="minorHAnsi"/>
                <w:color w:val="FFFFFF" w:themeColor="text1"/>
                <w14:textFill>
                  <w14:solidFill>
                    <w14:schemeClr w14:val="tx1"/>
                  </w14:solidFill>
                </w14:textFill>
              </w:rPr>
              <w:t>LIKOVNA KULTURA / Opažam, oblikujem 5</w:t>
            </w:r>
          </w:p>
        </w:tc>
        <w:tc>
          <w:tcPr>
            <w:tcW w:w="4665" w:type="dxa"/>
          </w:tcPr>
          <w:p w14:paraId="3341B707">
            <w:pPr>
              <w:spacing w:before="120" w:after="120" w:line="240" w:lineRule="auto"/>
              <w:jc w:val="center"/>
              <w:rPr>
                <w:rFonts w:cstheme="minorHAnsi"/>
                <w:color w:val="FFFFFF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theme="minorHAnsi"/>
              </w:rPr>
              <w:t>Školska godina 202</w:t>
            </w:r>
            <w:r>
              <w:rPr>
                <w:rFonts w:hint="default" w:cstheme="minorHAnsi"/>
                <w:lang w:val="hr-HR"/>
              </w:rPr>
              <w:t>6</w:t>
            </w:r>
            <w:r>
              <w:rPr>
                <w:rFonts w:cstheme="minorHAnsi"/>
              </w:rPr>
              <w:t>./202</w:t>
            </w:r>
            <w:r>
              <w:rPr>
                <w:rFonts w:hint="default" w:cstheme="minorHAnsi"/>
                <w:lang w:val="hr-HR"/>
              </w:rPr>
              <w:t>7</w:t>
            </w:r>
            <w:bookmarkStart w:id="0" w:name="_GoBack"/>
            <w:bookmarkEnd w:id="0"/>
            <w:r>
              <w:rPr>
                <w:rFonts w:cstheme="minorHAnsi"/>
              </w:rPr>
              <w:t>.</w:t>
            </w:r>
          </w:p>
        </w:tc>
        <w:tc>
          <w:tcPr>
            <w:tcW w:w="5267" w:type="dxa"/>
          </w:tcPr>
          <w:p w14:paraId="7B175B29">
            <w:pPr>
              <w:spacing w:before="120" w:after="120" w:line="240" w:lineRule="auto"/>
              <w:jc w:val="center"/>
              <w:rPr>
                <w:rFonts w:cstheme="minorHAnsi"/>
                <w:color w:val="FFFFFF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theme="minorHAnsi"/>
              </w:rPr>
              <w:t>5. RAZRED</w:t>
            </w:r>
          </w:p>
        </w:tc>
      </w:tr>
    </w:tbl>
    <w:p w14:paraId="0F5F07F9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</w:p>
    <w:p w14:paraId="4BC1918E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KRITERIJI VREDNOVANJA 5. RAZRED</w:t>
      </w:r>
    </w:p>
    <w:p w14:paraId="7F399ABB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</w:p>
    <w:tbl>
      <w:tblPr>
        <w:tblStyle w:val="7"/>
        <w:tblW w:w="148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4"/>
        <w:gridCol w:w="3004"/>
        <w:gridCol w:w="3004"/>
        <w:gridCol w:w="3004"/>
        <w:gridCol w:w="2863"/>
      </w:tblGrid>
      <w:tr w14:paraId="51C90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79" w:type="dxa"/>
            <w:gridSpan w:val="5"/>
          </w:tcPr>
          <w:p w14:paraId="38EA2703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</w:rPr>
              <w:t>Tema:</w:t>
            </w:r>
            <w:r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  <w:b/>
                <w:sz w:val="28"/>
                <w:szCs w:val="28"/>
              </w:rPr>
              <w:t>ČOVJEK IZNUTRA I IZVANA</w:t>
            </w:r>
          </w:p>
          <w:p w14:paraId="09E76414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stvaralaštvo:</w:t>
            </w:r>
          </w:p>
          <w:p w14:paraId="0CF6F968">
            <w:pPr>
              <w:pStyle w:val="8"/>
              <w:numPr>
                <w:ilvl w:val="0"/>
                <w:numId w:val="1"/>
              </w:numPr>
              <w:tabs>
                <w:tab w:val="left" w:pos="415"/>
              </w:tabs>
              <w:spacing w:after="0" w:line="240" w:lineRule="auto"/>
              <w:ind w:left="274" w:hanging="142"/>
              <w:rPr>
                <w:rFonts w:cstheme="minorHAnsi"/>
              </w:rPr>
            </w:pPr>
            <w:r>
              <w:rPr>
                <w:rFonts w:cstheme="minorHAnsi"/>
              </w:rPr>
              <w:t>izbjegavanje šablona i stereotipa u prikazivanju ljudskog lica</w:t>
            </w:r>
          </w:p>
          <w:p w14:paraId="79CACFB6">
            <w:pPr>
              <w:pStyle w:val="8"/>
              <w:numPr>
                <w:ilvl w:val="0"/>
                <w:numId w:val="1"/>
              </w:numPr>
              <w:tabs>
                <w:tab w:val="left" w:pos="415"/>
              </w:tabs>
              <w:spacing w:after="0" w:line="240" w:lineRule="auto"/>
              <w:ind w:left="274" w:hanging="142"/>
              <w:rPr>
                <w:rFonts w:cstheme="minorHAnsi"/>
              </w:rPr>
            </w:pPr>
            <w:r>
              <w:rPr>
                <w:rFonts w:cstheme="minorHAnsi"/>
              </w:rPr>
              <w:t>povezivanje teme s vlastitim iskustvom refleksija i samorefleksija (promišlja učinjeno i na temelju toga poduzima sljedeće korake).</w:t>
            </w:r>
          </w:p>
          <w:p w14:paraId="748F7D83">
            <w:pPr>
              <w:pStyle w:val="8"/>
              <w:numPr>
                <w:ilvl w:val="0"/>
                <w:numId w:val="1"/>
              </w:numPr>
              <w:tabs>
                <w:tab w:val="left" w:pos="415"/>
              </w:tabs>
              <w:spacing w:after="0" w:line="240" w:lineRule="auto"/>
              <w:ind w:left="274" w:hanging="142"/>
              <w:rPr>
                <w:rFonts w:cstheme="minorHAnsi"/>
              </w:rPr>
            </w:pPr>
            <w:r>
              <w:rPr>
                <w:rFonts w:cstheme="minorHAnsi"/>
              </w:rPr>
              <w:t>aktivnost u prikazivanju osjećaja</w:t>
            </w:r>
          </w:p>
          <w:p w14:paraId="3FCF094B">
            <w:pPr>
              <w:tabs>
                <w:tab w:val="left" w:pos="415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  - izbjegavanje šablona i stereotipa u prikazivanju figure</w:t>
            </w:r>
          </w:p>
          <w:p w14:paraId="04A46215">
            <w:pPr>
              <w:spacing w:after="0" w:line="240" w:lineRule="auto"/>
              <w:ind w:left="132"/>
              <w:rPr>
                <w:rFonts w:cstheme="minorHAnsi"/>
              </w:rPr>
            </w:pPr>
            <w:r>
              <w:rPr>
                <w:rFonts w:cstheme="minorHAnsi"/>
              </w:rPr>
              <w:t>- maštovitost i originalnost</w:t>
            </w:r>
          </w:p>
          <w:p w14:paraId="31537F52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b/>
              </w:rPr>
              <w:t>produktivnost</w:t>
            </w:r>
            <w:r>
              <w:rPr>
                <w:rFonts w:cstheme="minorHAnsi"/>
              </w:rPr>
              <w:t xml:space="preserve">: </w:t>
            </w:r>
          </w:p>
          <w:p w14:paraId="6B482F66">
            <w:pPr>
              <w:pStyle w:val="8"/>
              <w:numPr>
                <w:ilvl w:val="0"/>
                <w:numId w:val="2"/>
              </w:numPr>
              <w:spacing w:after="0" w:line="240" w:lineRule="auto"/>
              <w:ind w:left="274" w:hanging="142"/>
              <w:rPr>
                <w:rFonts w:cstheme="minorHAnsi"/>
              </w:rPr>
            </w:pPr>
            <w:r>
              <w:rPr>
                <w:rFonts w:cstheme="minorHAnsi"/>
              </w:rPr>
              <w:t>bogatstvo crta po toku</w:t>
            </w:r>
          </w:p>
          <w:p w14:paraId="4B4F4840">
            <w:pPr>
              <w:pStyle w:val="8"/>
              <w:numPr>
                <w:ilvl w:val="0"/>
                <w:numId w:val="2"/>
              </w:numPr>
              <w:spacing w:after="0" w:line="240" w:lineRule="auto"/>
              <w:ind w:left="274" w:hanging="142"/>
              <w:rPr>
                <w:rFonts w:cstheme="minorHAnsi"/>
              </w:rPr>
            </w:pPr>
            <w:r>
              <w:rPr>
                <w:rFonts w:cstheme="minorHAnsi"/>
              </w:rPr>
              <w:t>vidljivi kontrasti boja</w:t>
            </w:r>
          </w:p>
          <w:p w14:paraId="3B93A42E">
            <w:pPr>
              <w:spacing w:after="0" w:line="240" w:lineRule="auto"/>
              <w:ind w:left="132"/>
              <w:rPr>
                <w:rFonts w:cstheme="minorHAnsi"/>
              </w:rPr>
            </w:pPr>
            <w:r>
              <w:rPr>
                <w:rFonts w:cstheme="minorHAnsi"/>
              </w:rPr>
              <w:t>- različiti omjeri dijelova tijela kojima oblikuju različita bića i tehnička izvedba</w:t>
            </w:r>
          </w:p>
          <w:p w14:paraId="2A0E45E4">
            <w:pPr>
              <w:pStyle w:val="8"/>
              <w:numPr>
                <w:ilvl w:val="0"/>
                <w:numId w:val="2"/>
              </w:numPr>
              <w:spacing w:after="0" w:line="240" w:lineRule="auto"/>
              <w:ind w:left="274" w:hanging="142"/>
              <w:rPr>
                <w:rFonts w:cstheme="minorHAnsi"/>
              </w:rPr>
            </w:pPr>
            <w:r>
              <w:rPr>
                <w:rFonts w:cstheme="minorHAnsi"/>
              </w:rPr>
              <w:t>primjena tehnike olovke, olovaka u boju (ili neke druge crtaće tehnike), pastela i upotreba gline</w:t>
            </w:r>
          </w:p>
          <w:p w14:paraId="009BF2C1">
            <w:pPr>
              <w:pStyle w:val="8"/>
              <w:numPr>
                <w:ilvl w:val="0"/>
                <w:numId w:val="2"/>
              </w:numPr>
              <w:spacing w:after="0" w:line="240" w:lineRule="auto"/>
              <w:ind w:left="274" w:hanging="142"/>
              <w:rPr>
                <w:rFonts w:cstheme="minorHAnsi"/>
              </w:rPr>
            </w:pPr>
            <w:r>
              <w:rPr>
                <w:rFonts w:cstheme="minorHAnsi"/>
              </w:rPr>
              <w:t>urednost i dovršenost radova.</w:t>
            </w:r>
          </w:p>
          <w:p w14:paraId="79BC8F0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b/>
              </w:rPr>
              <w:t>umjetnost u kontekstu</w:t>
            </w:r>
            <w:r>
              <w:rPr>
                <w:rFonts w:cstheme="minorHAnsi"/>
              </w:rPr>
              <w:t xml:space="preserve">: </w:t>
            </w:r>
          </w:p>
        </w:tc>
      </w:tr>
      <w:tr w14:paraId="2B064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4" w:type="dxa"/>
          </w:tcPr>
          <w:p w14:paraId="292E4D11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Odličan</w:t>
            </w:r>
          </w:p>
        </w:tc>
        <w:tc>
          <w:tcPr>
            <w:tcW w:w="3004" w:type="dxa"/>
          </w:tcPr>
          <w:p w14:paraId="704F4E4E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Vrlo dobar</w:t>
            </w:r>
          </w:p>
        </w:tc>
        <w:tc>
          <w:tcPr>
            <w:tcW w:w="3004" w:type="dxa"/>
          </w:tcPr>
          <w:p w14:paraId="2D7BEAF7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Dobar</w:t>
            </w:r>
          </w:p>
        </w:tc>
        <w:tc>
          <w:tcPr>
            <w:tcW w:w="3004" w:type="dxa"/>
          </w:tcPr>
          <w:p w14:paraId="05F1DD7A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Dovoljan</w:t>
            </w:r>
          </w:p>
        </w:tc>
        <w:tc>
          <w:tcPr>
            <w:tcW w:w="2863" w:type="dxa"/>
          </w:tcPr>
          <w:p w14:paraId="2ACA3955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Nedovoljan</w:t>
            </w:r>
          </w:p>
        </w:tc>
      </w:tr>
      <w:tr w14:paraId="7E17D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4" w:type="dxa"/>
          </w:tcPr>
          <w:p w14:paraId="2B8DE3C7">
            <w:pPr>
              <w:tabs>
                <w:tab w:val="left" w:pos="415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Samostalno  i kreativno prikazuje ljudsko lice, povezuje temu s vlastitim iskustvom što iskazuje refleksijom i samorefleksijom, iskazuje aktivnost u prikazivanju osjećaja te prikazuje figuru. </w:t>
            </w:r>
          </w:p>
          <w:p w14:paraId="7D68048F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Likovni radovi su originalni ispunjeni različitim crtama po toku i karakteru, nizom jasnih kontrasta boja te uspješno ostvarenih omjera dijelova tijela.</w:t>
            </w:r>
          </w:p>
          <w:p w14:paraId="1A83D5C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Pri upotrebi likovnih tehnika vidljiva je improvizacija. Likovni i vizualni radovi su originalni, etape za realizaciju rada poduzima samostalno.</w:t>
            </w:r>
          </w:p>
          <w:p w14:paraId="4EAD795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Svi radovi su dovršeni. </w:t>
            </w:r>
          </w:p>
          <w:p w14:paraId="70146846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3004" w:type="dxa"/>
          </w:tcPr>
          <w:p w14:paraId="59F140AF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Uglavnom samostalno prikazuje ljudsko lice, povezuje temu s vlastitim iskustvom što iskazuje refleksijom i samorefleksijom,  uglavnom iskazuje aktivnost u prikazivanju osjećaja te prikazuje figuru. </w:t>
            </w:r>
          </w:p>
          <w:p w14:paraId="174B72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Prikazani motivi su udaljeni od doslovnih asocijacija. U likovnim radovima koristi različite  crte po toku i karakteru, jasnih kontrasta boja te ostvarenih omjera dijelova tijela.</w:t>
            </w:r>
          </w:p>
          <w:p w14:paraId="4466662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Prikazani motivi su udaljeni od doslovnih asocijacija, etape za realizaciju rada poduzima većinom samostalno.</w:t>
            </w:r>
          </w:p>
          <w:p w14:paraId="2769E446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Likovne tehnike korektno koristi. Radovi su dovršeni, trudi se.</w:t>
            </w:r>
          </w:p>
        </w:tc>
        <w:tc>
          <w:tcPr>
            <w:tcW w:w="3004" w:type="dxa"/>
          </w:tcPr>
          <w:p w14:paraId="24671FCF">
            <w:pPr>
              <w:tabs>
                <w:tab w:val="left" w:pos="415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Uz učiteljevu pomoć prikazuje ljudsko lice, povezuje temu s vlastitim iskustvom što iskazuje refleksijom i samorefleksijom, iskazuje aktivnost u prikazivanju osjećaja te prikazuje figuru. </w:t>
            </w:r>
          </w:p>
          <w:p w14:paraId="233BFB8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Prikazani motivi su uobičajeni.</w:t>
            </w:r>
          </w:p>
          <w:p w14:paraId="4F2D2DC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U likovnim radovi koristi nekoliko različitih crta po toku i karakteru, kontraste boja te omjere dijelova tijela ostvaruje uz pomoć učitelja. Likovne tehnike uglavnom korektno koristi. </w:t>
            </w:r>
          </w:p>
          <w:p w14:paraId="13420CE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Prikazani motivi su uobičajeni, etape za realizaciju rada poduzima uz pomoć učitelja.</w:t>
            </w:r>
          </w:p>
          <w:p w14:paraId="67F6AD92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Radovi su većim dijelom dovršeni, ima pozitivan stav prema radu.</w:t>
            </w:r>
          </w:p>
          <w:p w14:paraId="7D6DB33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3004" w:type="dxa"/>
          </w:tcPr>
          <w:p w14:paraId="74807A59">
            <w:pPr>
              <w:tabs>
                <w:tab w:val="left" w:pos="415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Uz učiteljevo vodstvo prikazuje ljudsko lice, povezuje temu s vlastitim iskustvom što iskazuje refleksijom i samorefleksijom, iskazuje aktivnost u prikazivanju osjećaja te prikazuje figuru. </w:t>
            </w:r>
          </w:p>
          <w:p w14:paraId="7FE2ABD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Prikazani motivi su stereotipni. U likovnim radovi koristi crte po toku i karakteru, kontraste boja te omjera dijelova tijela ostvaruje uz vodstvo učitelja. </w:t>
            </w:r>
          </w:p>
          <w:p w14:paraId="35E6DBD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Likovne tehnike koristi. </w:t>
            </w:r>
          </w:p>
          <w:p w14:paraId="748C1892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Prikazani motivi su stereotipni. Etape za realizaciju rada poduzima uz učiteljevo vodstvo.</w:t>
            </w:r>
          </w:p>
          <w:p w14:paraId="3D97A0F6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Radovi su dijelom dovršeni, pokazuje interes prema radu.</w:t>
            </w:r>
          </w:p>
          <w:p w14:paraId="7D06C405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63" w:type="dxa"/>
          </w:tcPr>
          <w:p w14:paraId="079AFF09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Ljudsko lice i figuru prikazuje bez odmaka od šablone i nakon poticaja na originalnost, ne pokazuje interes za povezivanje teme s vlastitim iskustvom refleksije i samorefleksije te izbjegava aktivnost u prikazivanju osjećaja. </w:t>
            </w:r>
          </w:p>
          <w:p w14:paraId="6036C2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Prikazani motivi su šablonski, bez jasne ideje. U likovnim radovi koristi crte, kontraste boja te omjera dijelova tijela ne ostvaruje ni uz učiteljevo vodstvo.</w:t>
            </w:r>
          </w:p>
          <w:p w14:paraId="2FD5637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Likovna tehnika se samo mjestimično pojavljuje na radovima koji su nedovršeni.</w:t>
            </w:r>
          </w:p>
          <w:p w14:paraId="2855C94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Prikazani motivi su šablonski, bez jasne ideje. Etape za realizaciju rada ne poduzima ni uz učiteljevo vodstvo.</w:t>
            </w:r>
          </w:p>
        </w:tc>
      </w:tr>
    </w:tbl>
    <w:p w14:paraId="7363A39E">
      <w:pPr>
        <w:rPr>
          <w:rFonts w:cstheme="minorHAnsi"/>
        </w:rPr>
      </w:pPr>
    </w:p>
    <w:p w14:paraId="5044A535">
      <w:pPr>
        <w:rPr>
          <w:rFonts w:cstheme="minorHAnsi"/>
        </w:rPr>
      </w:pPr>
    </w:p>
    <w:p w14:paraId="589E9D8F">
      <w:pPr>
        <w:rPr>
          <w:rFonts w:cstheme="minorHAnsi"/>
        </w:rPr>
      </w:pPr>
    </w:p>
    <w:p w14:paraId="60B78EBD">
      <w:pPr>
        <w:rPr>
          <w:rFonts w:cstheme="minorHAnsi"/>
        </w:rPr>
      </w:pPr>
    </w:p>
    <w:p w14:paraId="002085AB">
      <w:pPr>
        <w:rPr>
          <w:rFonts w:cstheme="minorHAnsi"/>
        </w:rPr>
      </w:pPr>
    </w:p>
    <w:p w14:paraId="01433A6E">
      <w:pPr>
        <w:rPr>
          <w:rFonts w:cstheme="minorHAnsi"/>
        </w:rPr>
      </w:pPr>
    </w:p>
    <w:p w14:paraId="2DCB08B1">
      <w:pPr>
        <w:rPr>
          <w:rFonts w:cstheme="minorHAnsi"/>
        </w:rPr>
      </w:pPr>
    </w:p>
    <w:p w14:paraId="201E43C5">
      <w:pPr>
        <w:rPr>
          <w:rFonts w:cstheme="minorHAnsi"/>
        </w:rPr>
      </w:pPr>
    </w:p>
    <w:p w14:paraId="49C16B6B">
      <w:pPr>
        <w:rPr>
          <w:rFonts w:cstheme="minorHAnsi"/>
        </w:rPr>
      </w:pPr>
    </w:p>
    <w:p w14:paraId="48A68DEF">
      <w:pPr>
        <w:rPr>
          <w:rFonts w:cstheme="minorHAnsi"/>
        </w:rPr>
      </w:pPr>
    </w:p>
    <w:p w14:paraId="6A9FCEE6">
      <w:pPr>
        <w:rPr>
          <w:rFonts w:cstheme="minorHAnsi"/>
        </w:rPr>
      </w:pPr>
    </w:p>
    <w:p w14:paraId="6A4ACC89">
      <w:pPr>
        <w:rPr>
          <w:rFonts w:cstheme="minorHAnsi"/>
        </w:rPr>
      </w:pPr>
    </w:p>
    <w:p w14:paraId="50700842">
      <w:pPr>
        <w:rPr>
          <w:rFonts w:cstheme="minorHAnsi"/>
        </w:rPr>
      </w:pPr>
    </w:p>
    <w:p w14:paraId="2B8E4FBE">
      <w:pPr>
        <w:rPr>
          <w:rFonts w:cstheme="minorHAnsi"/>
        </w:rPr>
      </w:pPr>
    </w:p>
    <w:p w14:paraId="4BD3EA57">
      <w:pPr>
        <w:rPr>
          <w:rFonts w:cstheme="minorHAnsi"/>
        </w:rPr>
      </w:pPr>
    </w:p>
    <w:p w14:paraId="6072C008">
      <w:pPr>
        <w:rPr>
          <w:rFonts w:cstheme="minorHAnsi"/>
        </w:rPr>
      </w:pPr>
    </w:p>
    <w:tbl>
      <w:tblPr>
        <w:tblStyle w:val="7"/>
        <w:tblW w:w="148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4"/>
        <w:gridCol w:w="2977"/>
        <w:gridCol w:w="2976"/>
        <w:gridCol w:w="2977"/>
        <w:gridCol w:w="2835"/>
      </w:tblGrid>
      <w:tr w14:paraId="6B3DC5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79" w:type="dxa"/>
            <w:gridSpan w:val="5"/>
          </w:tcPr>
          <w:p w14:paraId="5088C953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</w:rPr>
              <w:t>Tema:</w:t>
            </w:r>
            <w:r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  <w:b/>
                <w:sz w:val="28"/>
                <w:szCs w:val="28"/>
              </w:rPr>
              <w:t>OSOBNO I DRUŠTVENO</w:t>
            </w:r>
          </w:p>
          <w:p w14:paraId="2AA068C5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stvaralaštvo:</w:t>
            </w:r>
          </w:p>
          <w:p w14:paraId="66E00B75">
            <w:pPr>
              <w:spacing w:after="0" w:line="240" w:lineRule="auto"/>
              <w:ind w:left="131"/>
              <w:rPr>
                <w:rFonts w:cstheme="minorHAnsi"/>
              </w:rPr>
            </w:pPr>
            <w:r>
              <w:rPr>
                <w:rFonts w:cstheme="minorHAnsi"/>
              </w:rPr>
              <w:t xml:space="preserve">- aktivno sudjelovanje u prezentaciji i izradi skica i  uporabi IK tehnologije </w:t>
            </w:r>
          </w:p>
          <w:p w14:paraId="3C2462B1">
            <w:pPr>
              <w:pStyle w:val="8"/>
              <w:spacing w:after="0" w:line="240" w:lineRule="auto"/>
              <w:ind w:left="131"/>
              <w:rPr>
                <w:rFonts w:cstheme="minorHAnsi"/>
              </w:rPr>
            </w:pPr>
            <w:r>
              <w:rPr>
                <w:rFonts w:cstheme="minorHAnsi"/>
              </w:rPr>
              <w:t>- mogućnost primjene skice za oslikavanje prostora škole te aktivno sudjelovanje u formiranju zajedničke ideje (rad u paru)</w:t>
            </w:r>
          </w:p>
          <w:p w14:paraId="5AEAFC50">
            <w:pPr>
              <w:pStyle w:val="8"/>
              <w:numPr>
                <w:ilvl w:val="0"/>
                <w:numId w:val="1"/>
              </w:numPr>
              <w:tabs>
                <w:tab w:val="left" w:pos="415"/>
              </w:tabs>
              <w:spacing w:after="0" w:line="240" w:lineRule="auto"/>
              <w:ind w:left="274" w:hanging="142"/>
              <w:rPr>
                <w:rFonts w:cstheme="minorHAnsi"/>
              </w:rPr>
            </w:pPr>
            <w:r>
              <w:rPr>
                <w:rFonts w:cstheme="minorHAnsi"/>
              </w:rPr>
              <w:t xml:space="preserve">predlaganje korištenja pojedinih materijala radi izražavanja reljefa i refleksija i samorefleksija (promišlja učinjeno i na temelju toga poduzima sljedeće korake) </w:t>
            </w:r>
          </w:p>
          <w:p w14:paraId="03DE6501">
            <w:pPr>
              <w:pStyle w:val="8"/>
              <w:numPr>
                <w:ilvl w:val="0"/>
                <w:numId w:val="1"/>
              </w:numPr>
              <w:tabs>
                <w:tab w:val="left" w:pos="415"/>
              </w:tabs>
              <w:spacing w:after="0" w:line="240" w:lineRule="auto"/>
              <w:ind w:left="274" w:hanging="142"/>
              <w:rPr>
                <w:rFonts w:cstheme="minorHAnsi"/>
              </w:rPr>
            </w:pPr>
            <w:r>
              <w:rPr>
                <w:rFonts w:cstheme="minorHAnsi"/>
              </w:rPr>
              <w:t>kreativna igra, prenošenje poruke i aktivno sudjelovanje u formiranju zajedničke poruke (rad u paru)</w:t>
            </w:r>
          </w:p>
          <w:p w14:paraId="05D585F9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b/>
              </w:rPr>
              <w:t>produktivnost</w:t>
            </w:r>
            <w:r>
              <w:rPr>
                <w:rFonts w:cstheme="minorHAnsi"/>
              </w:rPr>
              <w:t xml:space="preserve">: </w:t>
            </w:r>
          </w:p>
          <w:p w14:paraId="6B81542E">
            <w:pPr>
              <w:spacing w:after="0" w:line="240" w:lineRule="auto"/>
              <w:ind w:left="131"/>
              <w:rPr>
                <w:rFonts w:cstheme="minorHAnsi"/>
              </w:rPr>
            </w:pPr>
            <w:r>
              <w:rPr>
                <w:rFonts w:cstheme="minorHAnsi"/>
              </w:rPr>
              <w:t xml:space="preserve">- upotreba kontrasta boje prema boji </w:t>
            </w:r>
          </w:p>
          <w:p w14:paraId="5B8767CA">
            <w:pPr>
              <w:pStyle w:val="8"/>
              <w:spacing w:after="0" w:line="240" w:lineRule="auto"/>
              <w:ind w:left="131"/>
              <w:rPr>
                <w:rFonts w:cstheme="minorHAnsi"/>
              </w:rPr>
            </w:pPr>
            <w:r>
              <w:rPr>
                <w:rFonts w:cstheme="minorHAnsi"/>
              </w:rPr>
              <w:t>- primjena tehnike akvarela (ili neke druge slikarske tehnike)</w:t>
            </w:r>
          </w:p>
          <w:p w14:paraId="74A58C9E">
            <w:pPr>
              <w:pStyle w:val="8"/>
              <w:numPr>
                <w:ilvl w:val="0"/>
                <w:numId w:val="2"/>
              </w:numPr>
              <w:spacing w:after="0" w:line="240" w:lineRule="auto"/>
              <w:ind w:left="274" w:hanging="142"/>
              <w:rPr>
                <w:rFonts w:cstheme="minorHAnsi"/>
              </w:rPr>
            </w:pPr>
            <w:r>
              <w:rPr>
                <w:rFonts w:cstheme="minorHAnsi"/>
              </w:rPr>
              <w:t>različite vrste reljefa i oblikovanje reljefa od otpadnih materijala kvalitetne izvedbe</w:t>
            </w:r>
          </w:p>
          <w:p w14:paraId="0E107A3E">
            <w:pPr>
              <w:pStyle w:val="8"/>
              <w:numPr>
                <w:ilvl w:val="0"/>
                <w:numId w:val="2"/>
              </w:numPr>
              <w:spacing w:after="0" w:line="240" w:lineRule="auto"/>
              <w:ind w:left="274" w:hanging="142"/>
              <w:rPr>
                <w:rFonts w:cstheme="minorHAnsi"/>
              </w:rPr>
            </w:pPr>
            <w:r>
              <w:rPr>
                <w:rFonts w:cstheme="minorHAnsi"/>
              </w:rPr>
              <w:t>oblikovanje emotikona 2D oblicima, geometrijskim i slobodnim likovima i primjena kolaža u oblikovanju emotikona, tehnička izvedba</w:t>
            </w:r>
          </w:p>
          <w:p w14:paraId="292E6548">
            <w:pPr>
              <w:pStyle w:val="8"/>
              <w:numPr>
                <w:ilvl w:val="0"/>
                <w:numId w:val="2"/>
              </w:numPr>
              <w:spacing w:after="0" w:line="240" w:lineRule="auto"/>
              <w:ind w:left="274" w:hanging="142"/>
              <w:rPr>
                <w:rFonts w:cstheme="minorHAnsi"/>
              </w:rPr>
            </w:pPr>
            <w:r>
              <w:rPr>
                <w:rFonts w:cstheme="minorHAnsi"/>
              </w:rPr>
              <w:t>urednost i dovršenost radova</w:t>
            </w:r>
          </w:p>
          <w:p w14:paraId="73F03CF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b/>
              </w:rPr>
              <w:t>umjetnost u kontekstu</w:t>
            </w:r>
            <w:r>
              <w:rPr>
                <w:rFonts w:cstheme="minorHAnsi"/>
              </w:rPr>
              <w:t xml:space="preserve">: </w:t>
            </w:r>
          </w:p>
          <w:p w14:paraId="625ED5D2">
            <w:pPr>
              <w:spacing w:after="0" w:line="240" w:lineRule="auto"/>
              <w:rPr>
                <w:rFonts w:cstheme="minorHAnsi"/>
              </w:rPr>
            </w:pPr>
          </w:p>
        </w:tc>
      </w:tr>
      <w:tr w14:paraId="7C29D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</w:tcPr>
          <w:p w14:paraId="3BC56B5D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Odličan</w:t>
            </w:r>
          </w:p>
        </w:tc>
        <w:tc>
          <w:tcPr>
            <w:tcW w:w="2977" w:type="dxa"/>
          </w:tcPr>
          <w:p w14:paraId="1FB4A854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Vrlo dobar</w:t>
            </w:r>
          </w:p>
        </w:tc>
        <w:tc>
          <w:tcPr>
            <w:tcW w:w="2976" w:type="dxa"/>
          </w:tcPr>
          <w:p w14:paraId="70AA5450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Dobar</w:t>
            </w:r>
          </w:p>
        </w:tc>
        <w:tc>
          <w:tcPr>
            <w:tcW w:w="2977" w:type="dxa"/>
          </w:tcPr>
          <w:p w14:paraId="51716AEF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Dovoljan</w:t>
            </w:r>
          </w:p>
        </w:tc>
        <w:tc>
          <w:tcPr>
            <w:tcW w:w="2835" w:type="dxa"/>
          </w:tcPr>
          <w:p w14:paraId="072045FE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Nedovoljan</w:t>
            </w:r>
          </w:p>
        </w:tc>
      </w:tr>
      <w:tr w14:paraId="1F59E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</w:tcPr>
          <w:p w14:paraId="6CDEEF6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Samostalno izrađuje skice i aktivno sudjeluje u prezentaciji i uporabi IK tehnologije, aktivno sudjeluje u formiranju zajedničke ideje i mogućnosti primjene skice za oslikavanje prostora škole, predlaže korištenja pojedinih materijala radi izražavanja reljefa i iskazuje refleksiju i samorefleksiju, aktivno sudjeluje u kreativnoj igri, u prenošenju poruke i u formiranju zajedničke poruke.</w:t>
            </w:r>
          </w:p>
          <w:p w14:paraId="3F92CF8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Likovni radovi su originalni, kreativno ispunjeni kontrastom boje prema boji, kvalitetno oblikovanim reljefom od otpadnih materijala te emotikoni 2D oblicima, geometrijskim i slobodnim likovima.</w:t>
            </w:r>
          </w:p>
          <w:p w14:paraId="7E306626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Pri upotrebi likovnih tehnika vidljiva je improvizacija. </w:t>
            </w:r>
          </w:p>
          <w:p w14:paraId="21CBC68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Etape za realizaciju rada poduzima samostalno.</w:t>
            </w:r>
          </w:p>
          <w:p w14:paraId="218BF34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Svi radovi su dovršeni. </w:t>
            </w:r>
          </w:p>
          <w:p w14:paraId="110184AD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977" w:type="dxa"/>
          </w:tcPr>
          <w:p w14:paraId="024BA11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Uglavnom samostalno izrađuje skice i sudjeluje u prezentaciji i uporabi IK tehnologije, sudjeluje u formiranju zajedničke ideje i mogućnosti primjene skice za oslikavanje prostora škole, predlaže korištenja pojedinih materijala radi izražavanja reljefa i iskazuje refleksiju i samorefleksiju, sudjeluje u kreativnoj igri, u prenošenju poruke i u formiranju zajedničke poruke.</w:t>
            </w:r>
          </w:p>
          <w:p w14:paraId="2A6EAFD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Prikazani motivi su udaljeni od doslovnih asocijacija. U likovnim radovima koristi različite kontraste boja prema boji, oblikuje reljef od otpadnih materijala te emotikone 2D oblicima, geometrijskim i slobodnim likovima.</w:t>
            </w:r>
          </w:p>
          <w:p w14:paraId="735C9A7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Likovne tehnike korektno koristi. </w:t>
            </w:r>
          </w:p>
          <w:p w14:paraId="429E52B2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Etape za realizaciju rada poduzima većinom samostalno.</w:t>
            </w:r>
          </w:p>
          <w:p w14:paraId="4ED7488F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Radovi su dovršeni, trudi se.</w:t>
            </w:r>
          </w:p>
          <w:p w14:paraId="3407843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976" w:type="dxa"/>
          </w:tcPr>
          <w:p w14:paraId="1F6926C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Uz učiteljevu pomoć izrađuje skice i sudjeluje u prezentaciji i uporabi IK tehnologije, sudjeluje u formiranju zajedničke ideje i mogućnosti primjene skice za oslikavanje prostora škole, predlaže korištenja pojedinih materijala radi izražavanja reljefa i iskazuje refleksiju i samorefleksiju, sudjeluje u kreativnoj igri, u prenošenju poruke i u formiranju zajedničke poruke.</w:t>
            </w:r>
          </w:p>
          <w:p w14:paraId="200060A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Prikazani motivi su uobičajeni. U likovnim radovima koristi kontraste boja prema boji. Uz učiteljevu pomoć oblikuje reljef od otpadnih materijala te emotikone 2D oblicima, geometrijskim i slobodnim likovima.</w:t>
            </w:r>
          </w:p>
          <w:p w14:paraId="4987C1E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Likovne tehnike uglavnom korektno koristi. </w:t>
            </w:r>
          </w:p>
          <w:p w14:paraId="7826845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Etape za realizaciju rada poduzima uz pomoć učitelja. Radovi su većim dijelom dovršeni, ima pozitivan stav prema radu.</w:t>
            </w:r>
          </w:p>
        </w:tc>
        <w:tc>
          <w:tcPr>
            <w:tcW w:w="2977" w:type="dxa"/>
          </w:tcPr>
          <w:p w14:paraId="78B0247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Uz učiteljevo vodstvo izrađuje skice i sudjeluje u prezentaciji i uporabi IK tehnologije, sudjeluje u formiranju zajedničke ideje i mogućnosti primjene skice za oslikavanje prostora škole, predlaže korištenja pojedinih materijala radi izražavanja reljefa i iskazuje refleksiju i samorefleksiju, sudjeluje u kreativnoj igri, u prenošenju poruke i u formiranju zajedničke poruke.</w:t>
            </w:r>
          </w:p>
          <w:p w14:paraId="1873FD3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Prikazani motivi su stereotipni. U likovnim radovima dijelom koristi kontraste boja prema boji. Uz učiteljevo vodstvo oblikuje reljef od otpadnih materijala te emotikone 2D oblicima, geometrijskim i slobodnim likovima.</w:t>
            </w:r>
          </w:p>
          <w:p w14:paraId="34C5F6E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Likovne tehnike koristi. </w:t>
            </w:r>
          </w:p>
          <w:p w14:paraId="299EDB09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Etape za realizaciju rada poduzima uz učiteljevo vodstvo.</w:t>
            </w:r>
          </w:p>
          <w:p w14:paraId="4E45A23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Radovi su dijelom dovršeni, pokazuje interes prema radu.</w:t>
            </w:r>
          </w:p>
        </w:tc>
        <w:tc>
          <w:tcPr>
            <w:tcW w:w="2835" w:type="dxa"/>
          </w:tcPr>
          <w:p w14:paraId="606BF4EF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Ni uz učiteljevo vodstvo ne izrađuje skice, ni uz poticaj ne sudjeluje u prezentaciji i uporabi IK tehnologije kao što ne  sudjeluje u formiranju zajedničke ideje i  pronalaženju mogućnosti primjene skice za oslikavanje prostora škole. Ne predlaže korištenje pojedinih materijala radi izražavanja reljefa i ne pokazuje interes za refleksiju i samorefleksiju,  ne sudjeluje u kreativnoj igri, u prenošenju poruke i u formiranju zajedničke poruke.</w:t>
            </w:r>
          </w:p>
          <w:p w14:paraId="28A06B7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Prikazani motivi su šablonski, bez jasne ideje. Ni uz učiteljevo vodstvo ne oblikuje reljef od otpadnih materijala te emotikone 2D oblicima, geometrijskim i slobodnim likovima.</w:t>
            </w:r>
          </w:p>
          <w:p w14:paraId="2D466FC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Likovna tehnika se samo mjestimično pojavljuje na radovima koji su nedovršeni.</w:t>
            </w:r>
          </w:p>
          <w:p w14:paraId="023AA85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Etape za realizaciju rada ne poduzima ni uz učiteljevo vodstvo.</w:t>
            </w:r>
          </w:p>
        </w:tc>
      </w:tr>
    </w:tbl>
    <w:p w14:paraId="565DFB2F">
      <w:pPr>
        <w:rPr>
          <w:rFonts w:cstheme="minorHAnsi"/>
        </w:rPr>
      </w:pPr>
    </w:p>
    <w:p w14:paraId="6C59D174">
      <w:pPr>
        <w:rPr>
          <w:rFonts w:cstheme="minorHAnsi"/>
        </w:rPr>
      </w:pPr>
    </w:p>
    <w:p w14:paraId="44EF9DD7">
      <w:pPr>
        <w:rPr>
          <w:rFonts w:cstheme="minorHAnsi"/>
        </w:rPr>
      </w:pPr>
    </w:p>
    <w:p w14:paraId="570751BB">
      <w:pPr>
        <w:rPr>
          <w:rFonts w:cstheme="minorHAnsi"/>
        </w:rPr>
      </w:pPr>
    </w:p>
    <w:p w14:paraId="33B4C498">
      <w:pPr>
        <w:rPr>
          <w:rFonts w:cstheme="minorHAnsi"/>
        </w:rPr>
      </w:pPr>
    </w:p>
    <w:p w14:paraId="0B37CA3C">
      <w:pPr>
        <w:rPr>
          <w:rFonts w:cstheme="minorHAnsi"/>
        </w:rPr>
      </w:pPr>
    </w:p>
    <w:p w14:paraId="61AF3943">
      <w:pPr>
        <w:rPr>
          <w:rFonts w:cstheme="minorHAnsi"/>
        </w:rPr>
      </w:pPr>
    </w:p>
    <w:p w14:paraId="6F19090D">
      <w:pPr>
        <w:rPr>
          <w:rFonts w:cstheme="minorHAnsi"/>
        </w:rPr>
      </w:pPr>
    </w:p>
    <w:p w14:paraId="1527CD3A">
      <w:pPr>
        <w:rPr>
          <w:rFonts w:cstheme="minorHAnsi"/>
        </w:rPr>
      </w:pPr>
    </w:p>
    <w:p w14:paraId="1146AACD">
      <w:pPr>
        <w:rPr>
          <w:rFonts w:cstheme="minorHAnsi"/>
        </w:rPr>
      </w:pPr>
    </w:p>
    <w:p w14:paraId="7E40F029">
      <w:pPr>
        <w:rPr>
          <w:rFonts w:cstheme="minorHAnsi"/>
        </w:rPr>
      </w:pPr>
    </w:p>
    <w:p w14:paraId="128947C8">
      <w:pPr>
        <w:rPr>
          <w:rFonts w:cstheme="minorHAnsi"/>
        </w:rPr>
      </w:pPr>
    </w:p>
    <w:p w14:paraId="6AC390FF">
      <w:pPr>
        <w:rPr>
          <w:rFonts w:cstheme="minorHAnsi"/>
        </w:rPr>
      </w:pPr>
    </w:p>
    <w:p w14:paraId="395A724A">
      <w:pPr>
        <w:rPr>
          <w:rFonts w:cstheme="minorHAnsi"/>
        </w:rPr>
      </w:pPr>
    </w:p>
    <w:tbl>
      <w:tblPr>
        <w:tblStyle w:val="7"/>
        <w:tblW w:w="148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2"/>
        <w:gridCol w:w="3119"/>
        <w:gridCol w:w="2976"/>
        <w:gridCol w:w="2977"/>
        <w:gridCol w:w="2835"/>
      </w:tblGrid>
      <w:tr w14:paraId="536DC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879" w:type="dxa"/>
            <w:gridSpan w:val="5"/>
          </w:tcPr>
          <w:p w14:paraId="6E7A1376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</w:rPr>
              <w:t>Tema:</w:t>
            </w:r>
            <w:r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  <w:b/>
                <w:sz w:val="28"/>
                <w:szCs w:val="28"/>
              </w:rPr>
              <w:t>GRADIM SVIJET</w:t>
            </w:r>
          </w:p>
          <w:p w14:paraId="5C498A74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stvaralaštvo:</w:t>
            </w:r>
          </w:p>
          <w:p w14:paraId="0C517643">
            <w:pPr>
              <w:spacing w:after="0" w:line="240" w:lineRule="auto"/>
              <w:ind w:left="131"/>
              <w:rPr>
                <w:rFonts w:cstheme="minorHAnsi"/>
              </w:rPr>
            </w:pPr>
            <w:r>
              <w:rPr>
                <w:rFonts w:cstheme="minorHAnsi"/>
              </w:rPr>
              <w:t>- aktivno sudjelovanje u govornom lancu, istraživanju i bilježenju</w:t>
            </w:r>
          </w:p>
          <w:p w14:paraId="2C328DF5">
            <w:pPr>
              <w:pStyle w:val="8"/>
              <w:spacing w:after="0" w:line="240" w:lineRule="auto"/>
              <w:ind w:left="131"/>
              <w:rPr>
                <w:rFonts w:cstheme="minorHAnsi"/>
              </w:rPr>
            </w:pPr>
            <w:r>
              <w:rPr>
                <w:rFonts w:cstheme="minorHAnsi"/>
              </w:rPr>
              <w:t>- kreativna igra s tangramom</w:t>
            </w:r>
          </w:p>
          <w:p w14:paraId="2A7CAA86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  - povezuje ritam u glazbi i likovnosti te izražava jednoličan i raznolik ritam</w:t>
            </w:r>
          </w:p>
          <w:p w14:paraId="0BA6AB34">
            <w:pPr>
              <w:pStyle w:val="8"/>
              <w:numPr>
                <w:ilvl w:val="0"/>
                <w:numId w:val="1"/>
              </w:numPr>
              <w:tabs>
                <w:tab w:val="left" w:pos="415"/>
              </w:tabs>
              <w:spacing w:after="0" w:line="240" w:lineRule="auto"/>
              <w:ind w:left="274" w:hanging="142"/>
              <w:rPr>
                <w:rFonts w:cstheme="minorHAnsi"/>
                <w:color w:val="FF0000"/>
              </w:rPr>
            </w:pPr>
            <w:r>
              <w:rPr>
                <w:rFonts w:cstheme="minorHAnsi"/>
              </w:rPr>
              <w:t>kreativna igra tijelima u prostoru i učenje po postajama</w:t>
            </w:r>
          </w:p>
          <w:p w14:paraId="1402992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b/>
              </w:rPr>
              <w:t>produktivnost</w:t>
            </w:r>
            <w:r>
              <w:rPr>
                <w:rFonts w:cstheme="minorHAnsi"/>
              </w:rPr>
              <w:t xml:space="preserve">: </w:t>
            </w:r>
          </w:p>
          <w:p w14:paraId="42BAF810">
            <w:pPr>
              <w:spacing w:after="0" w:line="240" w:lineRule="auto"/>
              <w:ind w:left="131"/>
              <w:rPr>
                <w:rFonts w:cstheme="minorHAnsi"/>
              </w:rPr>
            </w:pPr>
            <w:r>
              <w:rPr>
                <w:rFonts w:cstheme="minorHAnsi"/>
              </w:rPr>
              <w:t>- imenuje i upotrebljava crte po karakteru, razlikuje crtačke tehnike te primjenjuje mokru crtačku tehniku tuša</w:t>
            </w:r>
          </w:p>
          <w:p w14:paraId="19CB57CE">
            <w:pPr>
              <w:spacing w:after="0" w:line="240" w:lineRule="auto"/>
              <w:ind w:left="131"/>
              <w:rPr>
                <w:rFonts w:cstheme="minorHAnsi"/>
              </w:rPr>
            </w:pPr>
            <w:r>
              <w:rPr>
                <w:rFonts w:cstheme="minorHAnsi"/>
              </w:rPr>
              <w:t xml:space="preserve">- prepoznaje i imenuje ritam na plohi i u prostoru </w:t>
            </w:r>
          </w:p>
          <w:p w14:paraId="28F43315">
            <w:pPr>
              <w:pStyle w:val="8"/>
              <w:spacing w:after="0" w:line="240" w:lineRule="auto"/>
              <w:ind w:left="131"/>
              <w:rPr>
                <w:rFonts w:cstheme="minorHAnsi"/>
              </w:rPr>
            </w:pPr>
            <w:r>
              <w:rPr>
                <w:rFonts w:cstheme="minorHAnsi"/>
              </w:rPr>
              <w:t>- kombinira slikarsku monotipiju i pečat</w:t>
            </w:r>
          </w:p>
          <w:p w14:paraId="3B587DC7">
            <w:pPr>
              <w:pStyle w:val="8"/>
              <w:spacing w:after="0" w:line="240" w:lineRule="auto"/>
              <w:ind w:left="131"/>
              <w:rPr>
                <w:rFonts w:cstheme="minorHAnsi"/>
              </w:rPr>
            </w:pPr>
            <w:r>
              <w:rPr>
                <w:rFonts w:cstheme="minorHAnsi"/>
              </w:rPr>
              <w:t>- opaža odnos mase/volumena i prostora u arhitekturi te prepoznaje i imenuje konstruktivne, tj. graditeljske elemente</w:t>
            </w:r>
          </w:p>
          <w:p w14:paraId="4CDE0A44">
            <w:pPr>
              <w:pStyle w:val="8"/>
              <w:spacing w:after="0" w:line="240" w:lineRule="auto"/>
              <w:ind w:left="131"/>
              <w:rPr>
                <w:rFonts w:cstheme="minorHAnsi"/>
              </w:rPr>
            </w:pPr>
            <w:r>
              <w:rPr>
                <w:rFonts w:cstheme="minorHAnsi"/>
              </w:rPr>
              <w:t>- primjenjuje kombiniranu kiparsku tehniku</w:t>
            </w:r>
          </w:p>
          <w:p w14:paraId="7D3CBDC6">
            <w:pPr>
              <w:pStyle w:val="8"/>
              <w:spacing w:after="0" w:line="240" w:lineRule="auto"/>
              <w:ind w:left="131"/>
              <w:rPr>
                <w:rFonts w:cstheme="minorHAnsi"/>
                <w:shd w:val="clear" w:color="auto" w:fill="BDEEFF"/>
              </w:rPr>
            </w:pPr>
            <w:r>
              <w:rPr>
                <w:rFonts w:cstheme="minorHAnsi"/>
              </w:rPr>
              <w:t>- istražuje odnos mase/volumena i prostora u skulpturi i arhitekturi, razlikuje statuu i skulpturu te primjenjuje kiparske tehnike oblikovanja papira/kartona i papir-machea</w:t>
            </w:r>
          </w:p>
          <w:p w14:paraId="1E49446D">
            <w:pPr>
              <w:pStyle w:val="8"/>
              <w:spacing w:after="0" w:line="240" w:lineRule="auto"/>
              <w:ind w:left="131"/>
              <w:rPr>
                <w:rFonts w:cstheme="minorHAnsi"/>
              </w:rPr>
            </w:pPr>
            <w:r>
              <w:rPr>
                <w:rFonts w:cstheme="minorHAnsi"/>
              </w:rPr>
              <w:t>- razlikuje slobodne i geometrijske trodimenzionalne oblike</w:t>
            </w:r>
          </w:p>
          <w:p w14:paraId="7BD2C7D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b/>
              </w:rPr>
              <w:t>umjetnost u kontekstu</w:t>
            </w:r>
            <w:r>
              <w:rPr>
                <w:rFonts w:cstheme="minorHAnsi"/>
              </w:rPr>
              <w:t xml:space="preserve">: </w:t>
            </w:r>
          </w:p>
          <w:p w14:paraId="604A40F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vrednuje svoju graditeljsku vizualnu okolinu te istražuje primjere domaće i svjetske arhitektonske (kulturne) baštine</w:t>
            </w:r>
          </w:p>
          <w:p w14:paraId="1BAA983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vrednuje raznolikost ritma u likovnim uradcima</w:t>
            </w:r>
          </w:p>
          <w:p w14:paraId="7A9DA1E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vizualno istražuje fotografije arhitektonske (kulturne) baštine te građevinske materijale koji su se rabili nekad i danas </w:t>
            </w:r>
          </w:p>
          <w:p w14:paraId="0C59492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analizira i interpretira tlocrt škole</w:t>
            </w:r>
          </w:p>
          <w:p w14:paraId="5857369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predstavlja maketu (pojašnjavajući njezino idejno rješenje) </w:t>
            </w:r>
          </w:p>
          <w:p w14:paraId="24D693F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vrednuje značaj spomenika u oblikovanju vizualne okoline </w:t>
            </w:r>
          </w:p>
          <w:p w14:paraId="56F6C19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analizira i vrednuje vlastite i tuđe likovne/vizualne radove koristeći se likovnim pojmovima</w:t>
            </w:r>
          </w:p>
        </w:tc>
      </w:tr>
      <w:tr w14:paraId="6E591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</w:tcPr>
          <w:p w14:paraId="35BC24A1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Odličan</w:t>
            </w:r>
          </w:p>
        </w:tc>
        <w:tc>
          <w:tcPr>
            <w:tcW w:w="3119" w:type="dxa"/>
          </w:tcPr>
          <w:p w14:paraId="0DD60005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Vrlo dobar</w:t>
            </w:r>
          </w:p>
        </w:tc>
        <w:tc>
          <w:tcPr>
            <w:tcW w:w="2976" w:type="dxa"/>
          </w:tcPr>
          <w:p w14:paraId="65CB76E3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Dobar</w:t>
            </w:r>
          </w:p>
        </w:tc>
        <w:tc>
          <w:tcPr>
            <w:tcW w:w="2977" w:type="dxa"/>
          </w:tcPr>
          <w:p w14:paraId="499CCFB6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Dovoljan</w:t>
            </w:r>
          </w:p>
        </w:tc>
        <w:tc>
          <w:tcPr>
            <w:tcW w:w="2835" w:type="dxa"/>
          </w:tcPr>
          <w:p w14:paraId="1FD94C84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Nedovoljan</w:t>
            </w:r>
          </w:p>
        </w:tc>
      </w:tr>
      <w:tr w14:paraId="05A6D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</w:tcPr>
          <w:p w14:paraId="6BD8FDA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Aktivno  sudjeluje u govornom lancu, samostalno</w:t>
            </w:r>
          </w:p>
          <w:p w14:paraId="7E87510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istražuje i bilježi istraženo; kreativno se igra s tangramom, povezuje ritam u glazbi i likovnosti te izražava jednoličan i raznolik ritam; kreativno se igra tijelima u prostoru i samostalno uči po postajama.</w:t>
            </w:r>
          </w:p>
          <w:p w14:paraId="283C21E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Likovni radovi su originalni, kreativno ispunjeni crtama po karakteru, ritmom na plohi i u prostoru, odnosom mase/volumena i prostora u arhitekturi i odnosom mase/volumena i prostora u skulpturi i arhitekturi te slobodnim i geometrijskim trodimenzionalnim oblicima. Samostalno razlikuje crtačke tehnike te </w:t>
            </w:r>
          </w:p>
          <w:p w14:paraId="25EE7DB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kombinira slikarsku monotipiju i pečat, prepoznaje i imenuje konstruktivne, tj. graditeljske elemente, razlikuje statuu i skulpturu i slobodne i geometrijske trodimenzionalne oblike.</w:t>
            </w:r>
          </w:p>
          <w:p w14:paraId="49593ED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Pri upotrebi likovnih tehnika vidljiva je improvizacija. </w:t>
            </w:r>
          </w:p>
          <w:p w14:paraId="7FCD109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Etape za realizaciju rada poduzima samostalno.</w:t>
            </w:r>
          </w:p>
          <w:p w14:paraId="7901E05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Svi radovi su dovršeni. </w:t>
            </w:r>
          </w:p>
          <w:p w14:paraId="580977D9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Samostalno:</w:t>
            </w:r>
          </w:p>
          <w:p w14:paraId="7E47A9D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vrednuje svoju graditeljsku vizualnu okolinu te istražuje primjere domaće i svjetske arhitektonske (kulturne) baštine</w:t>
            </w:r>
          </w:p>
          <w:p w14:paraId="1E4C1139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vrednuje raznolikost ritma u likovnim uradcima</w:t>
            </w:r>
          </w:p>
          <w:p w14:paraId="673D897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vizualno istražuje fotografije arhitektonske (kulturne) baštine te građevinske materijale koji su se rabili nekad i danas </w:t>
            </w:r>
          </w:p>
          <w:p w14:paraId="3ECF078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analizira i interpretira tlocrt škole</w:t>
            </w:r>
          </w:p>
          <w:p w14:paraId="275F839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predstavlja maketu (pojašnjavajući njezino idejno rješenje) </w:t>
            </w:r>
          </w:p>
        </w:tc>
        <w:tc>
          <w:tcPr>
            <w:tcW w:w="3119" w:type="dxa"/>
          </w:tcPr>
          <w:p w14:paraId="16489D7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Sudjeluje u govornom lancu, uglavnom samostalno istražuje i bilježi istraženo; aktivno se igra s tangramom, uglavnom samostalno povezuje ritam u glazbi i likovnosti te izražava jednoličan i raznolik ritam; aktivno se igra tijelima u prostoru i uglavnom samostalno uči po postajama.</w:t>
            </w:r>
          </w:p>
          <w:p w14:paraId="7ACC9A2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Prikazani motivi su udaljeni od doslovnih asocijacija. U likovnim radovima korektno koristi crte po karakteru, ritam na plohi i u prostoru, odnos mase/volumena i prostora u arhitekturi i odnos mase/volumena i prostora u skulpturi i arhitekturi te slobodne i geometrijske trodimenzionalne oblike. Uglavnom samostalno razlikuje crtačke tehnike te </w:t>
            </w:r>
          </w:p>
          <w:p w14:paraId="164249B9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kombinira slikarsku monotipiju i pečat, </w:t>
            </w:r>
          </w:p>
          <w:p w14:paraId="0812EE6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prepoznaje i imenuje konstruktivne, tj. graditeljske elemente, razlikuje statuu i skulpturu i slobodne i geometrijske trodimenzionalne oblike.</w:t>
            </w:r>
          </w:p>
          <w:p w14:paraId="59501DEF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Likovne tehnike korektno koristi. </w:t>
            </w:r>
          </w:p>
          <w:p w14:paraId="71994F16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Etape za realizaciju rada poduzima većinom samostalno.</w:t>
            </w:r>
          </w:p>
          <w:p w14:paraId="217BE319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Radovi su dovršeni, trudi se.</w:t>
            </w:r>
          </w:p>
          <w:p w14:paraId="28C40356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Uglavnom samostalno i uz poticaj:</w:t>
            </w:r>
          </w:p>
          <w:p w14:paraId="02C0B8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vrednuje svoju graditeljsku vizualnu okolinu te istražuje primjere domaće i svjetske arhitektonske (kulturne) baštine </w:t>
            </w:r>
          </w:p>
          <w:p w14:paraId="3664CB8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vrednuje raznolikost ritma u likovnim uradcima</w:t>
            </w:r>
          </w:p>
          <w:p w14:paraId="53E1492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vizualno istražuje</w:t>
            </w:r>
          </w:p>
          <w:p w14:paraId="04C0036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fotografije arhitektonske (kulturne) baštine te građevinske materijale koji su se rabili nekad i danas </w:t>
            </w:r>
          </w:p>
          <w:p w14:paraId="554E928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analizira i interpretira tlocrt škole</w:t>
            </w:r>
          </w:p>
          <w:p w14:paraId="425738C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predstavlja maketu (pojašnjavajući njezino idejno rješenje)</w:t>
            </w:r>
          </w:p>
        </w:tc>
        <w:tc>
          <w:tcPr>
            <w:tcW w:w="2976" w:type="dxa"/>
          </w:tcPr>
          <w:p w14:paraId="272A02EF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Uz učiteljevu pomoć sudjeluje u govornom lancu, istražuje i bilježi istraženo; igra se s tangramom, povezuje ritam u glazbi i likovnosti te izražava jednoličan i raznolik ritam; igra se tijelima u prostoru i uči po postajama.</w:t>
            </w:r>
          </w:p>
          <w:p w14:paraId="11BF6019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Prikazani motivi su uobičajeni. U likovnim radovima koristi crte po karakteru, ritam na plohi i u prostoru, odnos mase/volumena i prostora u arhitekturi i odnos mase/volumena i prostora u skulpturi i arhitekturi te slobodne i geometrijske trodimenzionalne oblike.</w:t>
            </w:r>
          </w:p>
          <w:p w14:paraId="75D6475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Uz učiteljevu pomoć razlikuje crtačke tehnike te kombinira slikarsku monotipiju i pečat, prepoznaje i imenuje konstruktivne, tj. graditeljske elemente, razlikuje statuu i skulpturu i slobodne i geometrijske trodimenzionalne oblike.</w:t>
            </w:r>
          </w:p>
          <w:p w14:paraId="387ADD0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Likovne tehnike uglavnom korektno koristi. </w:t>
            </w:r>
          </w:p>
          <w:p w14:paraId="5C7DE68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Etape za realizaciju rada poduzima uz pomoć učitelja. Radovi su većim dijelom dovršeni, ima pozitivan stav prema radu.</w:t>
            </w:r>
          </w:p>
          <w:p w14:paraId="650291F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Uz učiteljevu pomoć: </w:t>
            </w:r>
          </w:p>
          <w:p w14:paraId="2EA70D19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vrednuje svoju graditeljsku vizualnu okolinu te istražuje primjere domaće i svjetske arhitektonske (kulturne) baštine</w:t>
            </w:r>
          </w:p>
          <w:p w14:paraId="59AE336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vrednuje raznolikost ritma u likovnim uradcima</w:t>
            </w:r>
          </w:p>
          <w:p w14:paraId="0AF7B10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vizualno istražuje fotografije arhitektonske (kulturne) baštine te građevinske materijale koji su se rabili nekad i danas </w:t>
            </w:r>
          </w:p>
          <w:p w14:paraId="5B4FC1A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analizira i interpretira tlocrt škole</w:t>
            </w:r>
          </w:p>
          <w:p w14:paraId="1DC5B2B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predstavlja maketu (pojašnjavajući njezino idejno rješenje)</w:t>
            </w:r>
          </w:p>
        </w:tc>
        <w:tc>
          <w:tcPr>
            <w:tcW w:w="2977" w:type="dxa"/>
          </w:tcPr>
          <w:p w14:paraId="4464BD3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Uz učiteljevo vodstvo sudjeluje u govornom lancu, istražuje i bilježi istraženo; igra se s tangramom, povezuje ritam u glazbi i likovnosti te izražava jednoličan i raznolik ritam; igra se tijelima u prostoru i uči po postajama.</w:t>
            </w:r>
          </w:p>
          <w:p w14:paraId="67BABD9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Prikazani motivi su stereotipni. U likovnim radovima dijelom koristi crte po karakteru, ritam na plohi i u prostoru, odnos mase/volumena i prostora u arhitekturi i odnos mase/volumena i prostora u skulpturi i arhitekturi te slobodne i geometrijske trodimenzionalne oblike.</w:t>
            </w:r>
          </w:p>
          <w:p w14:paraId="0207496F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Uz učiteljevo vodstvo razlikuje crtačke tehnike, kombinira slikarsku monotipiju i pečat, prepoznaje i imenuje konstruktivne, tj. graditeljske elemente, razlikuje statuu i skulpturu i slobodne i geometrijske trodimenzionalne oblike.</w:t>
            </w:r>
          </w:p>
          <w:p w14:paraId="6C98CE0F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Likovne tehnike koristi. </w:t>
            </w:r>
          </w:p>
          <w:p w14:paraId="3D261222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Etape za realizaciju rada poduzima uz učiteljevo vodstvo.</w:t>
            </w:r>
          </w:p>
          <w:p w14:paraId="7892767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Radovi su dijelom dovršeni, pokazuje interes prema radu.</w:t>
            </w:r>
          </w:p>
          <w:p w14:paraId="25D8BF4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Uz učiteljevo vodstvo:</w:t>
            </w:r>
          </w:p>
          <w:p w14:paraId="072FCCCF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vrednuje svoju graditeljsku vizualnu okolinu te istražuje primjere domaće i svjetske arhitektonske (kulturne) baštine</w:t>
            </w:r>
          </w:p>
          <w:p w14:paraId="4FD0E0E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vrednuje raznolikost ritma u likovnim uradcima</w:t>
            </w:r>
          </w:p>
          <w:p w14:paraId="1B504D7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vizualno istražuje fotografije arhitektonske (kulturne) baštine te građevinske materijale koji su se rabili nekad i danas </w:t>
            </w:r>
          </w:p>
          <w:p w14:paraId="72B7ADE2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analizira i interpretira tlocrt škole</w:t>
            </w:r>
          </w:p>
          <w:p w14:paraId="0B969C09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predstavlja maketu (pojašnjavajući njezino idejno rješenje)</w:t>
            </w:r>
          </w:p>
        </w:tc>
        <w:tc>
          <w:tcPr>
            <w:tcW w:w="2835" w:type="dxa"/>
          </w:tcPr>
          <w:p w14:paraId="2BECAC29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Ni uz učiteljevo vodstvo ne sudjeluje u govornom lancu, ne istražuje i bilježi istraženo; ne igra se s tangramom, ne povezuje ritam u glazbi i likovnosti te ne izražava jednoličan i raznolik ritam; ne igra se tijelima u prostoru i ne uči po postajama.</w:t>
            </w:r>
          </w:p>
          <w:p w14:paraId="31955EC9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Prikazani motivi su šablonski, bez jasne ideje. Ni uz učiteljevo vodstvo ne</w:t>
            </w:r>
          </w:p>
          <w:p w14:paraId="4A62203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koristi crte po karakteru, ritam na plohi i u prostoru, odnos mase/volumena i prostora u arhitekturi i odnos mase/volumena i prostora u skulpturi i arhitekturi kao ni slobodne i geometrijske trodimenzionalne oblike.</w:t>
            </w:r>
          </w:p>
          <w:p w14:paraId="317A6D4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Ni uz učiteljevo vodstvo ne</w:t>
            </w:r>
          </w:p>
          <w:p w14:paraId="40BEA5A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razlikuje crtačke tehnike, ne kombinira slikarsku monotipiju i pečat, ne prepoznaje i ne imenuje konstruktivne, tj. graditeljske elemente i ne razlikuje statuu i skulpturu i slobodne i geometrijske trodimenzionalne oblike.</w:t>
            </w:r>
          </w:p>
          <w:p w14:paraId="6CE5598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Likovna tehnika se samo mjestimično pojavljuje na radovima koji su nedovršeni.</w:t>
            </w:r>
          </w:p>
          <w:p w14:paraId="35A928F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Etape za realizaciju rada ne poduzima ni uz učiteljevo vodstvo.</w:t>
            </w:r>
          </w:p>
          <w:p w14:paraId="3594CB1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Ni uz učiteljevo vodstvo ne:</w:t>
            </w:r>
          </w:p>
          <w:p w14:paraId="283F2E62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vrednuje svoju graditeljsku vizualnu okolinu te istražuje primjere domaće i svjetske arhitektonske (kulturne) baštine</w:t>
            </w:r>
          </w:p>
          <w:p w14:paraId="1AE32BF6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vrednuje raznolikost ritma u likovnim uradcima</w:t>
            </w:r>
          </w:p>
          <w:p w14:paraId="181A455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istražuje vizualno fotografije arhitektonske (kulturne) baštine te građevinske materijale koji su se rabili nekad i danas </w:t>
            </w:r>
          </w:p>
          <w:p w14:paraId="42E33E06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analizira i interpretira tlocrt škole</w:t>
            </w:r>
          </w:p>
          <w:p w14:paraId="22CF4C1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predstavlja maketu (pojašnjavajući njezino idejno rješenje)</w:t>
            </w:r>
          </w:p>
        </w:tc>
      </w:tr>
    </w:tbl>
    <w:p w14:paraId="6C46B8F1">
      <w:pPr>
        <w:rPr>
          <w:rFonts w:cstheme="minorHAnsi"/>
        </w:rPr>
      </w:pPr>
    </w:p>
    <w:p w14:paraId="639A1E9B">
      <w:pPr>
        <w:rPr>
          <w:rFonts w:cstheme="minorHAnsi"/>
        </w:rPr>
      </w:pPr>
    </w:p>
    <w:p w14:paraId="31C8C468">
      <w:pPr>
        <w:rPr>
          <w:rFonts w:cstheme="minorHAnsi"/>
        </w:rPr>
      </w:pPr>
    </w:p>
    <w:p w14:paraId="372F291C">
      <w:pPr>
        <w:rPr>
          <w:rFonts w:cstheme="minorHAnsi"/>
        </w:rPr>
      </w:pPr>
    </w:p>
    <w:p w14:paraId="3189F1D6">
      <w:pPr>
        <w:rPr>
          <w:rFonts w:cstheme="minorHAnsi"/>
        </w:rPr>
      </w:pPr>
    </w:p>
    <w:p w14:paraId="2E6F9660">
      <w:pPr>
        <w:rPr>
          <w:rFonts w:cstheme="minorHAnsi"/>
        </w:rPr>
      </w:pPr>
    </w:p>
    <w:p w14:paraId="3CDA77FC">
      <w:pPr>
        <w:rPr>
          <w:rFonts w:cstheme="minorHAnsi"/>
        </w:rPr>
      </w:pPr>
    </w:p>
    <w:p w14:paraId="5A9C5AB9">
      <w:pPr>
        <w:rPr>
          <w:rFonts w:cstheme="minorHAnsi"/>
        </w:rPr>
      </w:pPr>
    </w:p>
    <w:p w14:paraId="3748B53D">
      <w:pPr>
        <w:rPr>
          <w:rFonts w:cstheme="minorHAnsi"/>
        </w:rPr>
      </w:pPr>
    </w:p>
    <w:p w14:paraId="5749EB1A">
      <w:pPr>
        <w:rPr>
          <w:rFonts w:cstheme="minorHAnsi"/>
        </w:rPr>
      </w:pPr>
    </w:p>
    <w:p w14:paraId="5D49259A">
      <w:pPr>
        <w:rPr>
          <w:rFonts w:cstheme="minorHAnsi"/>
        </w:rPr>
      </w:pPr>
    </w:p>
    <w:p w14:paraId="2AF91F15">
      <w:pPr>
        <w:rPr>
          <w:rFonts w:cstheme="minorHAnsi"/>
        </w:rPr>
      </w:pPr>
    </w:p>
    <w:p w14:paraId="1919D4B8">
      <w:pPr>
        <w:rPr>
          <w:rFonts w:cstheme="minorHAnsi"/>
        </w:rPr>
      </w:pPr>
    </w:p>
    <w:p w14:paraId="66D5B2DB">
      <w:pPr>
        <w:rPr>
          <w:rFonts w:cstheme="minorHAnsi"/>
        </w:rPr>
      </w:pPr>
    </w:p>
    <w:tbl>
      <w:tblPr>
        <w:tblStyle w:val="7"/>
        <w:tblW w:w="147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4"/>
        <w:gridCol w:w="2977"/>
        <w:gridCol w:w="2976"/>
        <w:gridCol w:w="2977"/>
        <w:gridCol w:w="2693"/>
      </w:tblGrid>
      <w:tr w14:paraId="2E153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37" w:type="dxa"/>
            <w:gridSpan w:val="5"/>
          </w:tcPr>
          <w:p w14:paraId="7031E21F">
            <w:pPr>
              <w:spacing w:after="0" w:line="240" w:lineRule="auto"/>
              <w:rPr>
                <w:rFonts w:cstheme="minorHAnsi"/>
                <w:b/>
                <w:color w:val="FF0000"/>
              </w:rPr>
            </w:pPr>
            <w:r>
              <w:rPr>
                <w:rFonts w:cstheme="minorHAnsi"/>
              </w:rPr>
              <w:t>Tema:</w:t>
            </w:r>
            <w:r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  <w:b/>
                <w:sz w:val="28"/>
                <w:szCs w:val="28"/>
              </w:rPr>
              <w:t>SLIKA, POKRET, ZVUK I RIJEČ</w:t>
            </w:r>
          </w:p>
          <w:p w14:paraId="44BCA0BE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stvaralaštvo:</w:t>
            </w:r>
          </w:p>
          <w:p w14:paraId="136F7F0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>
              <w:rPr>
                <w:rStyle w:val="9"/>
                <w:rFonts w:cstheme="minorHAnsi"/>
              </w:rPr>
              <w:t>povezuje zvukove i boje</w:t>
            </w:r>
          </w:p>
          <w:p w14:paraId="37680502">
            <w:pPr>
              <w:spacing w:after="0" w:line="240" w:lineRule="auto"/>
              <w:rPr>
                <w:rFonts w:cstheme="minorHAnsi"/>
                <w:color w:val="FF0000"/>
              </w:rPr>
            </w:pPr>
            <w:r>
              <w:rPr>
                <w:rFonts w:cstheme="minorHAnsi"/>
              </w:rPr>
              <w:t>- primjenjuje različite kadrove i rakurse</w:t>
            </w:r>
            <w:r>
              <w:rPr>
                <w:rFonts w:cstheme="minorHAnsi"/>
                <w:color w:val="FF0000"/>
              </w:rPr>
              <w:t xml:space="preserve"> </w:t>
            </w:r>
          </w:p>
          <w:p w14:paraId="2C94E7AF">
            <w:pPr>
              <w:spacing w:after="0" w:line="240" w:lineRule="auto"/>
              <w:rPr>
                <w:rFonts w:cstheme="minorHAnsi"/>
                <w:color w:val="FF0000"/>
              </w:rPr>
            </w:pPr>
            <w:r>
              <w:rPr>
                <w:rFonts w:cstheme="minorHAnsi"/>
              </w:rPr>
              <w:t>- rekonstruira proces (učenik opisuje sve faze rada kojima je prošao) uz samorefleksiju</w:t>
            </w:r>
          </w:p>
          <w:p w14:paraId="6788E2C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b/>
              </w:rPr>
              <w:t>produktivnost</w:t>
            </w:r>
            <w:r>
              <w:rPr>
                <w:rFonts w:cstheme="minorHAnsi"/>
              </w:rPr>
              <w:t xml:space="preserve">: </w:t>
            </w:r>
          </w:p>
          <w:p w14:paraId="097049E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koristi krug boja, primarne, sekundarne i tercijarne boje, dvodimenzionalni oblici </w:t>
            </w:r>
          </w:p>
          <w:p w14:paraId="33CFEE72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primjenjuje različite planove, rakurse i kompozicije koristeći se digitalnim fotoaparatom </w:t>
            </w:r>
            <w:r>
              <w:rPr>
                <w:rStyle w:val="9"/>
                <w:rFonts w:cstheme="minorHAnsi"/>
                <w:bCs/>
              </w:rPr>
              <w:t>te izražava</w:t>
            </w:r>
            <w:r>
              <w:rPr>
                <w:rFonts w:cstheme="minorHAnsi"/>
              </w:rPr>
              <w:t xml:space="preserve"> ritam ploha GIF animacijom i omjere veličina</w:t>
            </w:r>
          </w:p>
          <w:p w14:paraId="4AFB68D9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izražava točne omjere predmeta na plohi </w:t>
            </w:r>
          </w:p>
          <w:p w14:paraId="29F23A1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primjenjuje tehnike </w:t>
            </w:r>
            <w:r>
              <w:rPr>
                <w:rStyle w:val="9"/>
                <w:rFonts w:cstheme="minorHAnsi"/>
              </w:rPr>
              <w:t>kolaža</w:t>
            </w:r>
            <w:r>
              <w:rPr>
                <w:rFonts w:cstheme="minorHAnsi"/>
              </w:rPr>
              <w:t xml:space="preserve"> i flomastera</w:t>
            </w:r>
          </w:p>
          <w:p w14:paraId="4CAAE4A9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dovršenost radova, primjena različitih kadrova i rakursa, realizacija ideje u tehnici flomastera</w:t>
            </w:r>
          </w:p>
          <w:p w14:paraId="5313079A">
            <w:pPr>
              <w:spacing w:after="0" w:line="240" w:lineRule="auto"/>
              <w:rPr>
                <w:rStyle w:val="9"/>
                <w:rFonts w:cstheme="minorHAnsi"/>
              </w:rPr>
            </w:pPr>
            <w:r>
              <w:rPr>
                <w:rStyle w:val="9"/>
                <w:rFonts w:cstheme="minorHAnsi"/>
              </w:rPr>
              <w:t>- aktivno sudjelovanje,</w:t>
            </w:r>
            <w:r>
              <w:rPr>
                <w:rStyle w:val="12"/>
                <w:rFonts w:cstheme="minorHAnsi"/>
              </w:rPr>
              <w:t> </w:t>
            </w:r>
            <w:r>
              <w:rPr>
                <w:rStyle w:val="9"/>
                <w:rFonts w:cstheme="minorHAnsi"/>
              </w:rPr>
              <w:t>samostalnost i samoinicijativnost učenika i suradnja učenika koji rade u parovima</w:t>
            </w:r>
          </w:p>
          <w:p w14:paraId="1C17817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b/>
              </w:rPr>
              <w:t>umjetnost u kontekstu</w:t>
            </w:r>
            <w:r>
              <w:rPr>
                <w:rFonts w:cstheme="minorHAnsi"/>
              </w:rPr>
              <w:t xml:space="preserve">: </w:t>
            </w:r>
          </w:p>
          <w:p w14:paraId="4CCEF9B0">
            <w:pPr>
              <w:spacing w:after="0" w:line="240" w:lineRule="auto"/>
              <w:rPr>
                <w:rStyle w:val="9"/>
                <w:rFonts w:cstheme="minorHAnsi"/>
              </w:rPr>
            </w:pPr>
            <w:r>
              <w:rPr>
                <w:rFonts w:cstheme="minorHAnsi"/>
              </w:rPr>
              <w:t>- uspoređuje likovne kompozicije glazbenih djela Vasilija Kandinskog i Pieta Mondriana</w:t>
            </w:r>
            <w:r>
              <w:rPr>
                <w:rStyle w:val="9"/>
                <w:rFonts w:cstheme="minorHAnsi"/>
              </w:rPr>
              <w:t xml:space="preserve"> </w:t>
            </w:r>
          </w:p>
          <w:p w14:paraId="3B4DC302">
            <w:pPr>
              <w:spacing w:after="0" w:line="240" w:lineRule="auto"/>
              <w:rPr>
                <w:rFonts w:cstheme="minorHAnsi"/>
              </w:rPr>
            </w:pPr>
            <w:r>
              <w:rPr>
                <w:rStyle w:val="9"/>
                <w:rFonts w:cstheme="minorHAnsi"/>
              </w:rPr>
              <w:t>- iskazuje zadovoljstvo radom i koliko takav način rada povezuje s vlastitim životom</w:t>
            </w:r>
          </w:p>
          <w:p w14:paraId="313EF70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vrednuje ostvarenost likovnih pojmova (omjeri veličina likova, crte po toku, kadar, plan, rakurs, kompozicija)  u svojim i tuđim crtežima i fotografijama</w:t>
            </w:r>
          </w:p>
          <w:p w14:paraId="5798609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cstheme="minorHAnsi"/>
              </w:rPr>
              <w:t>- uspoređuje način na koji ljudsko tijelo u pokretu prikazuju slikar Marcel Duchamp i fotograf Gjon Mili</w:t>
            </w:r>
          </w:p>
          <w:p w14:paraId="0BBEB43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o</w:t>
            </w:r>
            <w:r>
              <w:rPr>
                <w:rFonts w:cstheme="minorHAnsi"/>
                <w:color w:val="231F20"/>
                <w:lang w:eastAsia="hr-HR"/>
              </w:rPr>
              <w:t>pisuje svoj likovni rad i radove drugih učenika te ukazuje na zanimljiva rješenja ili moguća poboljšanja</w:t>
            </w:r>
            <w:r>
              <w:rPr>
                <w:rFonts w:cstheme="minorHAnsi"/>
              </w:rPr>
              <w:t>.</w:t>
            </w:r>
          </w:p>
        </w:tc>
      </w:tr>
      <w:tr w14:paraId="4F030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</w:tcPr>
          <w:p w14:paraId="7EBD77F8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Odličan</w:t>
            </w:r>
          </w:p>
        </w:tc>
        <w:tc>
          <w:tcPr>
            <w:tcW w:w="2977" w:type="dxa"/>
          </w:tcPr>
          <w:p w14:paraId="45B07362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Vrlo dobar</w:t>
            </w:r>
          </w:p>
        </w:tc>
        <w:tc>
          <w:tcPr>
            <w:tcW w:w="2976" w:type="dxa"/>
          </w:tcPr>
          <w:p w14:paraId="1D474E0C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Dobar</w:t>
            </w:r>
          </w:p>
        </w:tc>
        <w:tc>
          <w:tcPr>
            <w:tcW w:w="2977" w:type="dxa"/>
          </w:tcPr>
          <w:p w14:paraId="5389D4DC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Dovoljan</w:t>
            </w:r>
          </w:p>
        </w:tc>
        <w:tc>
          <w:tcPr>
            <w:tcW w:w="2693" w:type="dxa"/>
          </w:tcPr>
          <w:p w14:paraId="69B7E618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Nedovoljan</w:t>
            </w:r>
          </w:p>
        </w:tc>
      </w:tr>
      <w:tr w14:paraId="06F9F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</w:tcPr>
          <w:p w14:paraId="436F862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Samostalno </w:t>
            </w:r>
            <w:r>
              <w:rPr>
                <w:rStyle w:val="9"/>
                <w:rFonts w:cstheme="minorHAnsi"/>
              </w:rPr>
              <w:t>povezuje zvukove i boje</w:t>
            </w:r>
            <w:r>
              <w:rPr>
                <w:rFonts w:cstheme="minorHAnsi"/>
              </w:rPr>
              <w:t>, primjenjuje različite kadrove i rakurse</w:t>
            </w:r>
            <w:r>
              <w:rPr>
                <w:rFonts w:cstheme="minorHAnsi"/>
                <w:color w:val="FF0000"/>
              </w:rPr>
              <w:t xml:space="preserve"> </w:t>
            </w:r>
            <w:r>
              <w:rPr>
                <w:rFonts w:cstheme="minorHAnsi"/>
              </w:rPr>
              <w:t>i rekonstruira proces (učenik opisuje sve faze rada kojima je prošao) uz samorefleksiju.</w:t>
            </w:r>
          </w:p>
          <w:p w14:paraId="287A0C9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Likovni/vizualni radovi su originalni, kreativno ispunjeni krugom boja, primarnim, sekundarnim i tercijarnim boje, dvodimenzionalnim oblicima. Kreativno  primjenjuje različite planove, rakurse i kompozicije koristeći se digitalnim fotoaparatom </w:t>
            </w:r>
            <w:r>
              <w:rPr>
                <w:rStyle w:val="9"/>
                <w:rFonts w:cstheme="minorHAnsi"/>
                <w:bCs/>
              </w:rPr>
              <w:t>te originalno izražava</w:t>
            </w:r>
            <w:r>
              <w:rPr>
                <w:rFonts w:cstheme="minorHAnsi"/>
              </w:rPr>
              <w:t xml:space="preserve"> ritam ploha GIF animacijom i omjerima veličina. Kreativno izražava točne omjere predmeta na plohi i </w:t>
            </w:r>
            <w:r>
              <w:rPr>
                <w:rStyle w:val="9"/>
                <w:rFonts w:cstheme="minorHAnsi"/>
              </w:rPr>
              <w:t>aktivno sudjeluje i surađuje pri radu u paru.</w:t>
            </w:r>
          </w:p>
          <w:p w14:paraId="6D42AE56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Pri upotrebi likovnih tehnika vidljiva je improvizacija. </w:t>
            </w:r>
          </w:p>
          <w:p w14:paraId="322708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Etape za realizaciju rada poduzima samostalno.</w:t>
            </w:r>
          </w:p>
          <w:p w14:paraId="1E6FF9F6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Svi radovi su dovršeni. </w:t>
            </w:r>
          </w:p>
          <w:p w14:paraId="48D524A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Samostalno:</w:t>
            </w:r>
          </w:p>
          <w:p w14:paraId="33EB6BFD">
            <w:pPr>
              <w:spacing w:after="0" w:line="240" w:lineRule="auto"/>
              <w:rPr>
                <w:rStyle w:val="9"/>
                <w:rFonts w:cstheme="minorHAnsi"/>
              </w:rPr>
            </w:pPr>
            <w:r>
              <w:rPr>
                <w:rFonts w:cstheme="minorHAnsi"/>
              </w:rPr>
              <w:t>- uspoređuje likovne kompozicije glazbenih djela Vasilija Kandinskog i Pieta Mondriana</w:t>
            </w:r>
            <w:r>
              <w:rPr>
                <w:rStyle w:val="9"/>
                <w:rFonts w:cstheme="minorHAnsi"/>
              </w:rPr>
              <w:t xml:space="preserve"> </w:t>
            </w:r>
          </w:p>
          <w:p w14:paraId="699A9C87">
            <w:pPr>
              <w:spacing w:after="0" w:line="240" w:lineRule="auto"/>
              <w:rPr>
                <w:rFonts w:cstheme="minorHAnsi"/>
              </w:rPr>
            </w:pPr>
            <w:r>
              <w:rPr>
                <w:rStyle w:val="9"/>
                <w:rFonts w:cstheme="minorHAnsi"/>
              </w:rPr>
              <w:t>- iskazuje zadovoljstvo radom i koliko takav način rada povezuje s vlastitim životom</w:t>
            </w:r>
          </w:p>
          <w:p w14:paraId="6B73DC2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vrednuje ostvarenost likovnih pojmova (omjeri veličina likova, crte po toku, kadar, plan, rakurs, kompozicija)  u svojim i tuđim crtežima i fotografijama</w:t>
            </w:r>
          </w:p>
          <w:p w14:paraId="56D1C0B3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cstheme="minorHAnsi"/>
              </w:rPr>
              <w:t>- uspoređuje način na koji ljudsko tijelo u pokretu prikazuju slikar Marcel Duchamp i fotograf Gjon Mili</w:t>
            </w:r>
          </w:p>
          <w:p w14:paraId="47DA68A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o</w:t>
            </w:r>
            <w:r>
              <w:rPr>
                <w:rFonts w:cstheme="minorHAnsi"/>
                <w:color w:val="231F20"/>
                <w:lang w:eastAsia="hr-HR"/>
              </w:rPr>
              <w:t>pisuje svoj likovni rad i radove drugih učenika te ukazuje na zanimljiva rješenja ili moguća poboljšanja</w:t>
            </w:r>
            <w:r>
              <w:rPr>
                <w:rFonts w:cstheme="minorHAnsi"/>
              </w:rPr>
              <w:t>.</w:t>
            </w:r>
          </w:p>
        </w:tc>
        <w:tc>
          <w:tcPr>
            <w:tcW w:w="2977" w:type="dxa"/>
          </w:tcPr>
          <w:p w14:paraId="20EE599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Uglavnom samostalno </w:t>
            </w:r>
            <w:r>
              <w:rPr>
                <w:rStyle w:val="9"/>
                <w:rFonts w:cstheme="minorHAnsi"/>
              </w:rPr>
              <w:t>povezuje</w:t>
            </w:r>
            <w:r>
              <w:rPr>
                <w:rFonts w:cstheme="minorHAnsi"/>
              </w:rPr>
              <w:t xml:space="preserve"> </w:t>
            </w:r>
            <w:r>
              <w:rPr>
                <w:rStyle w:val="9"/>
                <w:rFonts w:cstheme="minorHAnsi"/>
              </w:rPr>
              <w:t>zvukove i boje</w:t>
            </w:r>
            <w:r>
              <w:rPr>
                <w:rFonts w:cstheme="minorHAnsi"/>
              </w:rPr>
              <w:t>, primjenjuje različite kadrove i rakurse</w:t>
            </w:r>
            <w:r>
              <w:rPr>
                <w:rFonts w:cstheme="minorHAnsi"/>
                <w:color w:val="FF0000"/>
              </w:rPr>
              <w:t xml:space="preserve"> </w:t>
            </w:r>
            <w:r>
              <w:rPr>
                <w:rFonts w:cstheme="minorHAnsi"/>
              </w:rPr>
              <w:t>i rekonstruira proces (učenik opisuje sve faze rada kojima je prošao) uz samorefleksiju.</w:t>
            </w:r>
          </w:p>
          <w:p w14:paraId="72EEC34C">
            <w:pPr>
              <w:spacing w:after="0" w:line="240" w:lineRule="auto"/>
              <w:rPr>
                <w:rStyle w:val="9"/>
                <w:rFonts w:cstheme="minorHAnsi"/>
              </w:rPr>
            </w:pPr>
            <w:r>
              <w:rPr>
                <w:rFonts w:cstheme="minorHAnsi"/>
              </w:rPr>
              <w:t xml:space="preserve">Prikazani motivi su udaljeni od doslovnih asocijacija. U likovnim/vizualnim radovima korektno koristi krug boja, primarne, sekundarne i tercijarne boje, dvodimenzionalne oblike. Korektno primjenjuje različite planove, rakurse i kompozicije koristeći se digitalnim fotoaparatom </w:t>
            </w:r>
            <w:r>
              <w:rPr>
                <w:rStyle w:val="9"/>
                <w:rFonts w:cstheme="minorHAnsi"/>
                <w:bCs/>
              </w:rPr>
              <w:t>te izražava</w:t>
            </w:r>
            <w:r>
              <w:rPr>
                <w:rFonts w:cstheme="minorHAnsi"/>
              </w:rPr>
              <w:t xml:space="preserve"> ritam ploha GIF animacijom i omjerima veličina. Korektno izražava točne omjere predmeta na plohi i</w:t>
            </w:r>
            <w:r>
              <w:rPr>
                <w:rStyle w:val="9"/>
                <w:rFonts w:cstheme="minorHAnsi"/>
              </w:rPr>
              <w:t xml:space="preserve"> sudjeluje i surađuje pri radu u paru.</w:t>
            </w:r>
          </w:p>
          <w:p w14:paraId="4CC7409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Likovne tehnike korektno koristi. </w:t>
            </w:r>
          </w:p>
          <w:p w14:paraId="1305654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Etape za realizaciju rada poduzima većinom samostalno.</w:t>
            </w:r>
          </w:p>
          <w:p w14:paraId="510B23C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Radovi su dovršeni, trudi se.</w:t>
            </w:r>
          </w:p>
          <w:p w14:paraId="3368014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Uglavnom samostalno:</w:t>
            </w:r>
          </w:p>
          <w:p w14:paraId="3805C9EC">
            <w:pPr>
              <w:spacing w:after="0" w:line="240" w:lineRule="auto"/>
              <w:rPr>
                <w:rStyle w:val="9"/>
                <w:rFonts w:cstheme="minorHAnsi"/>
              </w:rPr>
            </w:pPr>
            <w:r>
              <w:rPr>
                <w:rFonts w:cstheme="minorHAnsi"/>
              </w:rPr>
              <w:t>- uspoređuje likovne kompozicije glazbenih djela Vasilija Kandinskog i Pieta Mondriana</w:t>
            </w:r>
            <w:r>
              <w:rPr>
                <w:rStyle w:val="9"/>
                <w:rFonts w:cstheme="minorHAnsi"/>
              </w:rPr>
              <w:t xml:space="preserve"> </w:t>
            </w:r>
          </w:p>
          <w:p w14:paraId="5120475D">
            <w:pPr>
              <w:spacing w:after="0" w:line="240" w:lineRule="auto"/>
              <w:rPr>
                <w:rFonts w:cstheme="minorHAnsi"/>
              </w:rPr>
            </w:pPr>
            <w:r>
              <w:rPr>
                <w:rStyle w:val="9"/>
                <w:rFonts w:cstheme="minorHAnsi"/>
              </w:rPr>
              <w:t>- iskazuje zadovoljstvo radom i koliko takav način rada povezuje s vlastitim životom</w:t>
            </w:r>
          </w:p>
          <w:p w14:paraId="5E5E927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vrednuje ostvarenost likovnih pojmova (omjeri veličina likova, crte po toku, kadar, plan, rakurs, kompozicija)  u svojim i tuđim crtežima i fotografijama</w:t>
            </w:r>
          </w:p>
          <w:p w14:paraId="6D25338B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cstheme="minorHAnsi"/>
              </w:rPr>
              <w:t>- uspoređuje način na koji ljudsko tijelo u pokretu prikazuju slikar Marcel Duchamp i fotograf Gjon Mili</w:t>
            </w:r>
          </w:p>
          <w:p w14:paraId="47375FA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o</w:t>
            </w:r>
            <w:r>
              <w:rPr>
                <w:rFonts w:cstheme="minorHAnsi"/>
                <w:color w:val="231F20"/>
                <w:lang w:eastAsia="hr-HR"/>
              </w:rPr>
              <w:t>pisuje svoj likovni rad i radove drugih učenika te ukazuje na zanimljiva rješenja ili moguća poboljšanja</w:t>
            </w:r>
            <w:r>
              <w:rPr>
                <w:rFonts w:cstheme="minorHAnsi"/>
              </w:rPr>
              <w:t>.</w:t>
            </w:r>
          </w:p>
        </w:tc>
        <w:tc>
          <w:tcPr>
            <w:tcW w:w="2976" w:type="dxa"/>
          </w:tcPr>
          <w:p w14:paraId="325E0CD9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Uz učiteljevu pomoć </w:t>
            </w:r>
            <w:r>
              <w:rPr>
                <w:rStyle w:val="9"/>
                <w:rFonts w:cstheme="minorHAnsi"/>
              </w:rPr>
              <w:t>povezuje zvukove i boje</w:t>
            </w:r>
            <w:r>
              <w:rPr>
                <w:rFonts w:cstheme="minorHAnsi"/>
              </w:rPr>
              <w:t>, primjenjuje različite kadrove i rakurse</w:t>
            </w:r>
            <w:r>
              <w:rPr>
                <w:rFonts w:cstheme="minorHAnsi"/>
                <w:color w:val="FF0000"/>
              </w:rPr>
              <w:t xml:space="preserve"> </w:t>
            </w:r>
            <w:r>
              <w:rPr>
                <w:rFonts w:cstheme="minorHAnsi"/>
              </w:rPr>
              <w:t>i rekonstruira proces (učenik opisuje sve faze rada kojima je prošao) uz samorefleksiju.</w:t>
            </w:r>
          </w:p>
          <w:p w14:paraId="5D1F9F9F">
            <w:pPr>
              <w:spacing w:after="0" w:line="240" w:lineRule="auto"/>
              <w:rPr>
                <w:rStyle w:val="9"/>
                <w:rFonts w:cstheme="minorHAnsi"/>
              </w:rPr>
            </w:pPr>
            <w:r>
              <w:rPr>
                <w:rFonts w:cstheme="minorHAnsi"/>
              </w:rPr>
              <w:t xml:space="preserve">Prikazani motivi su uobičajeni. U likovnim/vizualnim radovima koristi krug boja, primarne, sekundarne i tercijarne boje, dvodimenzionalne oblike. Primjenjuje različite planove, rakurse i kompozicije koristeći se digitalnim fotoaparatom </w:t>
            </w:r>
            <w:r>
              <w:rPr>
                <w:rStyle w:val="9"/>
                <w:rFonts w:cstheme="minorHAnsi"/>
                <w:bCs/>
              </w:rPr>
              <w:t>te izražava</w:t>
            </w:r>
            <w:r>
              <w:rPr>
                <w:rFonts w:cstheme="minorHAnsi"/>
              </w:rPr>
              <w:t xml:space="preserve"> ritam ploha GIF animacijom i omjerima veličina. Izražava točne omjere predmeta na plohi i uglavnom</w:t>
            </w:r>
            <w:r>
              <w:rPr>
                <w:rStyle w:val="9"/>
                <w:rFonts w:cstheme="minorHAnsi"/>
              </w:rPr>
              <w:t xml:space="preserve"> sudjeluje i surađuje pri radu u paru.</w:t>
            </w:r>
          </w:p>
          <w:p w14:paraId="213B78D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Likovne tehnike uglavnom korektno koristi. </w:t>
            </w:r>
          </w:p>
          <w:p w14:paraId="0197C76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Etape za realizaciju rada poduzima uz pomoć učitelja. Radovi su većim dijelom dovršeni, ima pozitivan stav prema radu.</w:t>
            </w:r>
          </w:p>
          <w:p w14:paraId="36C927C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Uz učiteljevu pomoć:</w:t>
            </w:r>
          </w:p>
          <w:p w14:paraId="5E0734E9">
            <w:pPr>
              <w:spacing w:after="0" w:line="240" w:lineRule="auto"/>
              <w:rPr>
                <w:rStyle w:val="9"/>
                <w:rFonts w:cstheme="minorHAnsi"/>
              </w:rPr>
            </w:pPr>
            <w:r>
              <w:rPr>
                <w:rFonts w:cstheme="minorHAnsi"/>
              </w:rPr>
              <w:t>- uspoređuje likovne kompozicije glazbenih djela Vasilija Kandinskog i Pieta Mondriana</w:t>
            </w:r>
            <w:r>
              <w:rPr>
                <w:rStyle w:val="9"/>
                <w:rFonts w:cstheme="minorHAnsi"/>
              </w:rPr>
              <w:t xml:space="preserve"> </w:t>
            </w:r>
          </w:p>
          <w:p w14:paraId="5585C87A">
            <w:pPr>
              <w:spacing w:after="0" w:line="240" w:lineRule="auto"/>
              <w:rPr>
                <w:rFonts w:cstheme="minorHAnsi"/>
              </w:rPr>
            </w:pPr>
            <w:r>
              <w:rPr>
                <w:rStyle w:val="9"/>
                <w:rFonts w:cstheme="minorHAnsi"/>
              </w:rPr>
              <w:t>- iskazuje zadovoljstvo radom i koliko takav način rada povezuje s vlastitim životom</w:t>
            </w:r>
          </w:p>
          <w:p w14:paraId="0868D78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vrednuje ostvarenost likovnih pojmova (omjeri veličina likova, crte po toku, kadar, plan, rakurs, kompozicija)  u svojim i tuđim crtežima i fotografijama</w:t>
            </w:r>
          </w:p>
          <w:p w14:paraId="3920018C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cstheme="minorHAnsi"/>
              </w:rPr>
              <w:t>- uspoređuje način na koji ljudsko tijelo u pokretu prikazuju slikar Marcel Duchamp i fotograf Gjon Mili</w:t>
            </w:r>
          </w:p>
          <w:p w14:paraId="1BE82C9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o</w:t>
            </w:r>
            <w:r>
              <w:rPr>
                <w:rFonts w:cstheme="minorHAnsi"/>
                <w:color w:val="231F20"/>
                <w:lang w:eastAsia="hr-HR"/>
              </w:rPr>
              <w:t>pisuje svoj likovni rad i radove drugih učenika te ukazuje na zanimljiva rješenja ili moguća poboljšanja</w:t>
            </w:r>
            <w:r>
              <w:rPr>
                <w:rFonts w:cstheme="minorHAnsi"/>
              </w:rPr>
              <w:t>.</w:t>
            </w:r>
          </w:p>
        </w:tc>
        <w:tc>
          <w:tcPr>
            <w:tcW w:w="2977" w:type="dxa"/>
          </w:tcPr>
          <w:p w14:paraId="3503FA7F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Uz učiteljevo vodstvo </w:t>
            </w:r>
            <w:r>
              <w:rPr>
                <w:rStyle w:val="9"/>
                <w:rFonts w:cstheme="minorHAnsi"/>
              </w:rPr>
              <w:t>povezuje zvukove i boje</w:t>
            </w:r>
            <w:r>
              <w:rPr>
                <w:rFonts w:cstheme="minorHAnsi"/>
              </w:rPr>
              <w:t>, primjenjuje različite kadrove i rakurse</w:t>
            </w:r>
            <w:r>
              <w:rPr>
                <w:rFonts w:cstheme="minorHAnsi"/>
                <w:color w:val="FF0000"/>
              </w:rPr>
              <w:t xml:space="preserve"> </w:t>
            </w:r>
            <w:r>
              <w:rPr>
                <w:rFonts w:cstheme="minorHAnsi"/>
              </w:rPr>
              <w:t>i rekonstruira proces (učenik opisuje sve faze rada kojima je prošao) uz samorefleksiju.</w:t>
            </w:r>
          </w:p>
          <w:p w14:paraId="74AD98D9">
            <w:pPr>
              <w:spacing w:after="0" w:line="240" w:lineRule="auto"/>
              <w:rPr>
                <w:rStyle w:val="9"/>
                <w:rFonts w:cstheme="minorHAnsi"/>
              </w:rPr>
            </w:pPr>
            <w:r>
              <w:rPr>
                <w:rFonts w:cstheme="minorHAnsi"/>
              </w:rPr>
              <w:t xml:space="preserve">Prikazani motivi su stereotipni. U likovnim/vizualnim radovima dijelom koristi krug boja, primarne, sekundarne i tercijarne boje, dvodimenzionalne oblike. Dijelom primjenjuje različite planove, rakurse i kompozicije koristeći se digitalnim fotoaparatom </w:t>
            </w:r>
            <w:r>
              <w:rPr>
                <w:rStyle w:val="9"/>
                <w:rFonts w:cstheme="minorHAnsi"/>
                <w:bCs/>
              </w:rPr>
              <w:t>te izražava</w:t>
            </w:r>
            <w:r>
              <w:rPr>
                <w:rFonts w:cstheme="minorHAnsi"/>
              </w:rPr>
              <w:t xml:space="preserve"> ritam ploha GIF animacijom i omjerima veličina. Dijelom izražava točne omjere predmeta na plohi i </w:t>
            </w:r>
            <w:r>
              <w:rPr>
                <w:rStyle w:val="9"/>
                <w:rFonts w:cstheme="minorHAnsi"/>
              </w:rPr>
              <w:t xml:space="preserve"> sudjeluje i surađuje pri radu u paru.</w:t>
            </w:r>
          </w:p>
          <w:p w14:paraId="42CDBE4F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Likovne tehnike koristi. </w:t>
            </w:r>
          </w:p>
          <w:p w14:paraId="6A0AB1B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Etape za realizaciju rada poduzima uz učiteljevo vodstvo.</w:t>
            </w:r>
          </w:p>
          <w:p w14:paraId="3751A61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Radovi su dijelom dovršeni, pokazuje interes prema radu.</w:t>
            </w:r>
          </w:p>
          <w:p w14:paraId="525D4839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Uz učiteljevo vodstvo:</w:t>
            </w:r>
          </w:p>
          <w:p w14:paraId="5FA88F51">
            <w:pPr>
              <w:spacing w:after="0" w:line="240" w:lineRule="auto"/>
              <w:rPr>
                <w:rStyle w:val="9"/>
                <w:rFonts w:cstheme="minorHAnsi"/>
              </w:rPr>
            </w:pPr>
            <w:r>
              <w:rPr>
                <w:rFonts w:cstheme="minorHAnsi"/>
              </w:rPr>
              <w:t>- uspoređuje likovne kompozicije glazbenih djela Vasilija Kandinskog i Pieta Mondriana</w:t>
            </w:r>
            <w:r>
              <w:rPr>
                <w:rStyle w:val="9"/>
                <w:rFonts w:cstheme="minorHAnsi"/>
              </w:rPr>
              <w:t xml:space="preserve"> </w:t>
            </w:r>
          </w:p>
          <w:p w14:paraId="608F03BF">
            <w:pPr>
              <w:spacing w:after="0" w:line="240" w:lineRule="auto"/>
              <w:rPr>
                <w:rFonts w:cstheme="minorHAnsi"/>
              </w:rPr>
            </w:pPr>
            <w:r>
              <w:rPr>
                <w:rStyle w:val="9"/>
                <w:rFonts w:cstheme="minorHAnsi"/>
              </w:rPr>
              <w:t>- iskazuje zadovoljstvo radom i koliko takav način rada povezuje s vlastitim životom</w:t>
            </w:r>
          </w:p>
          <w:p w14:paraId="698F90BF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vrednuje ostvarenost likovnih pojmova (omjeri veličina likova, crte po toku, kadar, plan, rakurs, kompozicija)  u svojim i tuđim crtežima i fotografijama</w:t>
            </w:r>
          </w:p>
          <w:p w14:paraId="43B0F1D6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cstheme="minorHAnsi"/>
              </w:rPr>
              <w:t>- uspoređuje način na koji ljudsko tijelo u pokretu prikazuju slikar Marcel Duchamp i fotograf Gjon Mili</w:t>
            </w:r>
          </w:p>
          <w:p w14:paraId="763A81A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o</w:t>
            </w:r>
            <w:r>
              <w:rPr>
                <w:rFonts w:cstheme="minorHAnsi"/>
                <w:color w:val="231F20"/>
                <w:lang w:eastAsia="hr-HR"/>
              </w:rPr>
              <w:t>pisuje svoj likovni rad i radove drugih učenika te ukazuje na zanimljiva rješenja ili moguća poboljšanja</w:t>
            </w:r>
            <w:r>
              <w:rPr>
                <w:rFonts w:cstheme="minorHAnsi"/>
              </w:rPr>
              <w:t>.</w:t>
            </w:r>
          </w:p>
        </w:tc>
        <w:tc>
          <w:tcPr>
            <w:tcW w:w="2693" w:type="dxa"/>
          </w:tcPr>
          <w:p w14:paraId="3D8C8E2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Ni uz učiteljevo vodstvo ne </w:t>
            </w:r>
            <w:r>
              <w:rPr>
                <w:rStyle w:val="9"/>
                <w:rFonts w:cstheme="minorHAnsi"/>
              </w:rPr>
              <w:t>povezuje zvukove i boje</w:t>
            </w:r>
            <w:r>
              <w:rPr>
                <w:rFonts w:cstheme="minorHAnsi"/>
              </w:rPr>
              <w:t>, ne primjenjuje različite kadrove i rakurse</w:t>
            </w:r>
            <w:r>
              <w:rPr>
                <w:rFonts w:cstheme="minorHAnsi"/>
                <w:color w:val="FF0000"/>
              </w:rPr>
              <w:t xml:space="preserve"> </w:t>
            </w:r>
            <w:r>
              <w:rPr>
                <w:rFonts w:cstheme="minorHAnsi"/>
              </w:rPr>
              <w:t>i ne rekonstruira proces (učenik ne opisuje sve faze rada kojima je prošao) uz samorefleksiju.</w:t>
            </w:r>
          </w:p>
          <w:p w14:paraId="543647B5">
            <w:pPr>
              <w:spacing w:after="0" w:line="240" w:lineRule="auto"/>
              <w:rPr>
                <w:rStyle w:val="9"/>
                <w:rFonts w:cstheme="minorHAnsi"/>
              </w:rPr>
            </w:pPr>
            <w:r>
              <w:rPr>
                <w:rFonts w:cstheme="minorHAnsi"/>
              </w:rPr>
              <w:t xml:space="preserve">Prikazani motivi su šablonski, bez jasne ideje. Ni uz učiteljevo vodstvo ne koristi krug boja, primarne, sekundarne i tercijarne boje, dvodimenzionalne oblike. Ne primjenjuje različite planove, rakurse i kompozicije koristeći se digitalnim fotoaparatom </w:t>
            </w:r>
            <w:r>
              <w:rPr>
                <w:rStyle w:val="9"/>
                <w:rFonts w:cstheme="minorHAnsi"/>
                <w:bCs/>
              </w:rPr>
              <w:t>te ne izražava</w:t>
            </w:r>
            <w:r>
              <w:rPr>
                <w:rFonts w:cstheme="minorHAnsi"/>
              </w:rPr>
              <w:t xml:space="preserve"> ritam ploha GIF animacijom i omjerima veličina. Ne izražava točne omjere predmeta na plohi i </w:t>
            </w:r>
            <w:r>
              <w:rPr>
                <w:rStyle w:val="9"/>
                <w:rFonts w:cstheme="minorHAnsi"/>
              </w:rPr>
              <w:t>ne sudjeluje i ne surađuje pri radu u paru.</w:t>
            </w:r>
          </w:p>
          <w:p w14:paraId="4169C6E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Likovna tehnika se samo mjestimično pojavljuje na radovima koji su nedovršeni.</w:t>
            </w:r>
          </w:p>
          <w:p w14:paraId="1200E8E2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Etape za realizaciju rada ne poduzima ni uz učiteljevo vodstvo.</w:t>
            </w:r>
          </w:p>
          <w:p w14:paraId="47F2F2D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Ni uz učiteljevo vodstvo ne:</w:t>
            </w:r>
          </w:p>
          <w:p w14:paraId="4E5A88DB">
            <w:pPr>
              <w:spacing w:after="0" w:line="240" w:lineRule="auto"/>
              <w:rPr>
                <w:rStyle w:val="9"/>
                <w:rFonts w:cstheme="minorHAnsi"/>
              </w:rPr>
            </w:pPr>
            <w:r>
              <w:rPr>
                <w:rFonts w:cstheme="minorHAnsi"/>
              </w:rPr>
              <w:t>- uspoređuje likovne kompozicije glazbenih djela Vasilija Kandinskog i Pieta Mondriana</w:t>
            </w:r>
            <w:r>
              <w:rPr>
                <w:rStyle w:val="9"/>
                <w:rFonts w:cstheme="minorHAnsi"/>
              </w:rPr>
              <w:t xml:space="preserve"> </w:t>
            </w:r>
          </w:p>
          <w:p w14:paraId="02410B3C">
            <w:pPr>
              <w:spacing w:after="0" w:line="240" w:lineRule="auto"/>
              <w:rPr>
                <w:rFonts w:cstheme="minorHAnsi"/>
              </w:rPr>
            </w:pPr>
            <w:r>
              <w:rPr>
                <w:rStyle w:val="9"/>
                <w:rFonts w:cstheme="minorHAnsi"/>
              </w:rPr>
              <w:t>- iskazuje zadovoljstvo radom i koliko takav način rada povezuje s vlastitim životom</w:t>
            </w:r>
          </w:p>
          <w:p w14:paraId="1458AFD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vrednuje ostvarenost likovnih pojmova (omjeri veličina likova, crte po toku, kadar, plan, rakurs, kompozicija)  u svojim i tuđim crtežima i fotografijama</w:t>
            </w:r>
          </w:p>
          <w:p w14:paraId="295DFFE2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cstheme="minorHAnsi"/>
              </w:rPr>
              <w:t>- uspoređuje način na koji ljudsko tijelo u pokretu prikazuju slikar Marcel Duchamp i fotograf Gjon Mili</w:t>
            </w:r>
          </w:p>
          <w:p w14:paraId="162E3D7F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o</w:t>
            </w:r>
            <w:r>
              <w:rPr>
                <w:rFonts w:cstheme="minorHAnsi"/>
                <w:color w:val="231F20"/>
                <w:lang w:eastAsia="hr-HR"/>
              </w:rPr>
              <w:t>pisuje svoj likovni rad i radove drugih učenika te ukazuje na zanimljiva rješenja ili moguća poboljšanja</w:t>
            </w:r>
            <w:r>
              <w:rPr>
                <w:rFonts w:cstheme="minorHAnsi"/>
              </w:rPr>
              <w:t>.</w:t>
            </w:r>
          </w:p>
        </w:tc>
      </w:tr>
    </w:tbl>
    <w:p w14:paraId="3E145211">
      <w:pPr>
        <w:rPr>
          <w:rFonts w:cstheme="minorHAnsi"/>
        </w:rPr>
      </w:pPr>
    </w:p>
    <w:p w14:paraId="31BDE8F6">
      <w:pPr>
        <w:rPr>
          <w:rFonts w:cstheme="minorHAnsi"/>
        </w:rPr>
      </w:pPr>
    </w:p>
    <w:p w14:paraId="35D71B44">
      <w:pPr>
        <w:rPr>
          <w:rFonts w:cstheme="minorHAnsi"/>
        </w:rPr>
      </w:pPr>
    </w:p>
    <w:p w14:paraId="1628EE2F">
      <w:pPr>
        <w:rPr>
          <w:rFonts w:cstheme="minorHAnsi"/>
        </w:rPr>
      </w:pPr>
    </w:p>
    <w:p w14:paraId="0E160583">
      <w:pPr>
        <w:rPr>
          <w:rFonts w:cstheme="minorHAnsi"/>
        </w:rPr>
      </w:pPr>
    </w:p>
    <w:p w14:paraId="4F220371">
      <w:pPr>
        <w:rPr>
          <w:rFonts w:cstheme="minorHAnsi"/>
        </w:rPr>
      </w:pPr>
    </w:p>
    <w:p w14:paraId="5BA77EFB">
      <w:pPr>
        <w:rPr>
          <w:rFonts w:cstheme="minorHAnsi"/>
        </w:rPr>
      </w:pPr>
    </w:p>
    <w:p w14:paraId="1DCAFBDE">
      <w:pPr>
        <w:rPr>
          <w:rFonts w:cstheme="minorHAnsi"/>
        </w:rPr>
      </w:pPr>
    </w:p>
    <w:p w14:paraId="53C9B6B5">
      <w:pPr>
        <w:rPr>
          <w:rFonts w:cstheme="minorHAnsi"/>
        </w:rPr>
      </w:pPr>
    </w:p>
    <w:p w14:paraId="688A9ACD">
      <w:pPr>
        <w:rPr>
          <w:rFonts w:cstheme="minorHAnsi"/>
        </w:rPr>
      </w:pPr>
    </w:p>
    <w:p w14:paraId="40F838E8">
      <w:pPr>
        <w:rPr>
          <w:rFonts w:cstheme="minorHAnsi"/>
        </w:rPr>
      </w:pPr>
    </w:p>
    <w:p w14:paraId="180B2093">
      <w:pPr>
        <w:rPr>
          <w:rFonts w:cstheme="minorHAnsi"/>
        </w:rPr>
      </w:pPr>
    </w:p>
    <w:p w14:paraId="198A0FF6">
      <w:pPr>
        <w:rPr>
          <w:rFonts w:cstheme="minorHAnsi"/>
        </w:rPr>
      </w:pPr>
    </w:p>
    <w:p w14:paraId="0271CDDF">
      <w:pPr>
        <w:rPr>
          <w:rFonts w:cstheme="minorHAnsi"/>
        </w:rPr>
      </w:pPr>
    </w:p>
    <w:p w14:paraId="3394C447">
      <w:pPr>
        <w:rPr>
          <w:rFonts w:cstheme="minorHAnsi"/>
        </w:rPr>
      </w:pPr>
    </w:p>
    <w:p w14:paraId="7FC60522">
      <w:pPr>
        <w:rPr>
          <w:rFonts w:cstheme="minorHAnsi"/>
        </w:rPr>
      </w:pPr>
    </w:p>
    <w:p w14:paraId="7A113796">
      <w:pPr>
        <w:rPr>
          <w:rFonts w:cstheme="minorHAnsi"/>
        </w:rPr>
      </w:pPr>
    </w:p>
    <w:tbl>
      <w:tblPr>
        <w:tblStyle w:val="7"/>
        <w:tblW w:w="147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4"/>
        <w:gridCol w:w="2977"/>
        <w:gridCol w:w="2976"/>
        <w:gridCol w:w="2977"/>
        <w:gridCol w:w="2693"/>
      </w:tblGrid>
      <w:tr w14:paraId="74DF8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37" w:type="dxa"/>
            <w:gridSpan w:val="5"/>
          </w:tcPr>
          <w:p w14:paraId="2C9D2A9F">
            <w:pPr>
              <w:spacing w:after="0" w:line="240" w:lineRule="auto"/>
              <w:rPr>
                <w:rFonts w:cstheme="minorHAnsi"/>
                <w:b/>
                <w:color w:val="FF0000"/>
              </w:rPr>
            </w:pPr>
            <w:r>
              <w:rPr>
                <w:rFonts w:cstheme="minorHAnsi"/>
              </w:rPr>
              <w:t>Tema:</w:t>
            </w:r>
            <w:r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  <w:b/>
                <w:sz w:val="28"/>
                <w:szCs w:val="28"/>
              </w:rPr>
              <w:t>ZAJEDNO SMO RAZLIČITI</w:t>
            </w:r>
          </w:p>
          <w:p w14:paraId="2478E470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stvaralaštvo:</w:t>
            </w:r>
          </w:p>
          <w:p w14:paraId="4CE06BE3">
            <w:pPr>
              <w:tabs>
                <w:tab w:val="left" w:pos="415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koristi se komplementarnim kontrastom boja kako bi izrazio svoje ideje</w:t>
            </w:r>
          </w:p>
          <w:p w14:paraId="5897BD1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izražava svoju ideju miješanjem boja</w:t>
            </w:r>
          </w:p>
          <w:p w14:paraId="503D8B6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b/>
              </w:rPr>
              <w:t>produktivnost</w:t>
            </w:r>
            <w:r>
              <w:rPr>
                <w:rFonts w:cstheme="minorHAnsi"/>
              </w:rPr>
              <w:t xml:space="preserve">: </w:t>
            </w:r>
          </w:p>
          <w:p w14:paraId="6419877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koristi se komplementarnim kontrastom boja u tehnici tempera </w:t>
            </w:r>
          </w:p>
          <w:p w14:paraId="426DED84">
            <w:pPr>
              <w:spacing w:after="0" w:line="240" w:lineRule="auto"/>
              <w:rPr>
                <w:rStyle w:val="9"/>
                <w:rFonts w:cstheme="minorHAnsi"/>
              </w:rPr>
            </w:pPr>
            <w:r>
              <w:rPr>
                <w:rStyle w:val="9"/>
                <w:rFonts w:cstheme="minorHAnsi"/>
              </w:rPr>
              <w:t>- sudjelovanje,</w:t>
            </w:r>
            <w:r>
              <w:rPr>
                <w:rStyle w:val="12"/>
                <w:rFonts w:cstheme="minorHAnsi"/>
              </w:rPr>
              <w:t> </w:t>
            </w:r>
            <w:r>
              <w:rPr>
                <w:rStyle w:val="9"/>
                <w:rFonts w:cstheme="minorHAnsi"/>
              </w:rPr>
              <w:t>samostalnost, samoinicijativnost, komunikaciju i suradnju učenika</w:t>
            </w:r>
          </w:p>
          <w:p w14:paraId="0E3DB746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</w:rPr>
              <w:t xml:space="preserve">- </w:t>
            </w:r>
            <w:r>
              <w:rPr>
                <w:rFonts w:eastAsia="Times New Roman" w:cstheme="minorHAnsi"/>
                <w:color w:val="231F20"/>
                <w:lang w:eastAsia="hr-HR"/>
              </w:rPr>
              <w:t>uporaba i variranje različitih likovnih materijala</w:t>
            </w:r>
          </w:p>
          <w:p w14:paraId="70ACB57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b/>
              </w:rPr>
              <w:t>umjetnost u kontekstu</w:t>
            </w:r>
            <w:r>
              <w:rPr>
                <w:rFonts w:cstheme="minorHAnsi"/>
              </w:rPr>
              <w:t xml:space="preserve">: </w:t>
            </w:r>
          </w:p>
          <w:p w14:paraId="2CBBA46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opisuje boje i motive na srpskoj, rumunjskoj i marokanskoj tkanici i povezuje ih sa svojim doživljajem </w:t>
            </w:r>
          </w:p>
          <w:p w14:paraId="359EC03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uspoređuje ornamente narodnih nošnja sjeverne Hrvatske i Japana </w:t>
            </w:r>
          </w:p>
          <w:p w14:paraId="263FB0D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uspoređuje </w:t>
            </w:r>
            <w:r>
              <w:rPr>
                <w:rFonts w:cstheme="minorHAnsi"/>
                <w:bCs/>
              </w:rPr>
              <w:t xml:space="preserve">načine oblačenja </w:t>
            </w:r>
            <w:r>
              <w:rPr>
                <w:rFonts w:cstheme="minorHAnsi"/>
                <w:bCs/>
                <w:i/>
              </w:rPr>
              <w:t>rappera</w:t>
            </w:r>
            <w:r>
              <w:rPr>
                <w:rFonts w:cstheme="minorHAnsi"/>
                <w:bCs/>
              </w:rPr>
              <w:t xml:space="preserve"> i hipstera te </w:t>
            </w:r>
            <w:r>
              <w:rPr>
                <w:rFonts w:cstheme="minorHAnsi"/>
              </w:rPr>
              <w:t>prepoznaje</w:t>
            </w:r>
            <w:r>
              <w:rPr>
                <w:rFonts w:cstheme="minorHAnsi"/>
                <w:bCs/>
              </w:rPr>
              <w:t xml:space="preserve"> vlastiti i tuđi imidž kao izraz kreativnosti i osobnog identiteta kao i </w:t>
            </w:r>
            <w:r>
              <w:rPr>
                <w:rFonts w:cstheme="minorHAnsi"/>
              </w:rPr>
              <w:t xml:space="preserve">važnost tolerancije za suživot ljudi u multikulturnom svijetu </w:t>
            </w:r>
          </w:p>
          <w:p w14:paraId="746F821D">
            <w:pPr>
              <w:spacing w:after="0" w:line="240" w:lineRule="auto"/>
              <w:rPr>
                <w:rFonts w:cstheme="minorHAnsi"/>
                <w:color w:val="FFFFFF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theme="minorHAnsi"/>
                <w:color w:val="FFFFFF" w:themeColor="text1"/>
                <w14:textFill>
                  <w14:solidFill>
                    <w14:schemeClr w14:val="tx1"/>
                  </w14:solidFill>
                </w14:textFill>
              </w:rPr>
              <w:t>- uspoređuje svoj likovni rad i radove drugih učenika te ukazati na zanimljiva rješenja ili moguća poboljšanja</w:t>
            </w:r>
          </w:p>
        </w:tc>
      </w:tr>
      <w:tr w14:paraId="02E75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</w:tcPr>
          <w:p w14:paraId="3F861469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Odličan</w:t>
            </w:r>
          </w:p>
        </w:tc>
        <w:tc>
          <w:tcPr>
            <w:tcW w:w="2977" w:type="dxa"/>
          </w:tcPr>
          <w:p w14:paraId="15C9DB7C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Vrlo dobar</w:t>
            </w:r>
          </w:p>
        </w:tc>
        <w:tc>
          <w:tcPr>
            <w:tcW w:w="2976" w:type="dxa"/>
          </w:tcPr>
          <w:p w14:paraId="7BF5E7A1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Dobar</w:t>
            </w:r>
          </w:p>
        </w:tc>
        <w:tc>
          <w:tcPr>
            <w:tcW w:w="2977" w:type="dxa"/>
          </w:tcPr>
          <w:p w14:paraId="23C4058C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Dovoljan</w:t>
            </w:r>
          </w:p>
        </w:tc>
        <w:tc>
          <w:tcPr>
            <w:tcW w:w="2693" w:type="dxa"/>
          </w:tcPr>
          <w:p w14:paraId="3215A1A7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Nedovoljan</w:t>
            </w:r>
          </w:p>
        </w:tc>
      </w:tr>
      <w:tr w14:paraId="50FB8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</w:tcPr>
          <w:p w14:paraId="00DB7753">
            <w:pPr>
              <w:tabs>
                <w:tab w:val="left" w:pos="415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Samostalno se koristi komplementarnim kontrastom boja kako bi izrazio svoje ideje i izražava svoju ideju miješanjem boja.</w:t>
            </w:r>
          </w:p>
          <w:p w14:paraId="7E7D652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Likovni radovi su originalni, kreativno ispunjeni komplementarnim kontrastom boja, 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uporabom i variranjem različitih likovnih materijala te aktivno </w:t>
            </w:r>
            <w:r>
              <w:rPr>
                <w:rStyle w:val="9"/>
                <w:rFonts w:cstheme="minorHAnsi"/>
              </w:rPr>
              <w:t>sudjeluje,</w:t>
            </w:r>
            <w:r>
              <w:rPr>
                <w:rStyle w:val="12"/>
                <w:rFonts w:cstheme="minorHAnsi"/>
              </w:rPr>
              <w:t> </w:t>
            </w:r>
            <w:r>
              <w:rPr>
                <w:rStyle w:val="9"/>
                <w:rFonts w:cstheme="minorHAnsi"/>
              </w:rPr>
              <w:t>samostalno i samoinicijativno komunicira i surađuje.</w:t>
            </w:r>
          </w:p>
          <w:p w14:paraId="2B9E43E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Pri upotrebi likovnih tehnika vidljiva je improvizacija. </w:t>
            </w:r>
          </w:p>
          <w:p w14:paraId="719FF1A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Etape za realizaciju rada poduzima samostalno.</w:t>
            </w:r>
          </w:p>
          <w:p w14:paraId="20073DE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Svi radovi su dovršeni. </w:t>
            </w:r>
          </w:p>
          <w:p w14:paraId="50DDDE3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Samostalno:</w:t>
            </w:r>
          </w:p>
          <w:p w14:paraId="6AA3D3E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opisuje boje i motive na srpskoj, rumunjskoj i marokanskoj tkanici i povezuje ih sa svojim doživljajem </w:t>
            </w:r>
          </w:p>
          <w:p w14:paraId="2A043309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uspoređuje ornamente narodnih nošnja sjeverne Hrvatske i Japana </w:t>
            </w:r>
          </w:p>
          <w:p w14:paraId="7E26A10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uspoređuje </w:t>
            </w:r>
            <w:r>
              <w:rPr>
                <w:rFonts w:cstheme="minorHAnsi"/>
                <w:bCs/>
              </w:rPr>
              <w:t xml:space="preserve">načine oblačenja </w:t>
            </w:r>
            <w:r>
              <w:rPr>
                <w:rFonts w:cstheme="minorHAnsi"/>
                <w:bCs/>
                <w:i/>
              </w:rPr>
              <w:t>rappera</w:t>
            </w:r>
            <w:r>
              <w:rPr>
                <w:rFonts w:cstheme="minorHAnsi"/>
                <w:bCs/>
              </w:rPr>
              <w:t xml:space="preserve"> i hipstera te </w:t>
            </w:r>
            <w:r>
              <w:rPr>
                <w:rFonts w:cstheme="minorHAnsi"/>
              </w:rPr>
              <w:t>prepoznaje</w:t>
            </w:r>
            <w:r>
              <w:rPr>
                <w:rFonts w:cstheme="minorHAnsi"/>
                <w:bCs/>
              </w:rPr>
              <w:t xml:space="preserve"> vlastiti i tuđi imidž kao izraz kreativnosti i osobnog identiteta kao i </w:t>
            </w:r>
            <w:r>
              <w:rPr>
                <w:rFonts w:cstheme="minorHAnsi"/>
              </w:rPr>
              <w:t xml:space="preserve">važnost tolerancije za suživot ljudi u multikulturnom svijetu </w:t>
            </w:r>
          </w:p>
          <w:p w14:paraId="2AFBA12B">
            <w:pPr>
              <w:spacing w:after="0" w:line="240" w:lineRule="auto"/>
              <w:rPr>
                <w:rFonts w:cstheme="minorHAnsi"/>
                <w:color w:val="FFFFFF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theme="minorHAnsi"/>
                <w:color w:val="FFFFFF" w:themeColor="text1"/>
                <w14:textFill>
                  <w14:solidFill>
                    <w14:schemeClr w14:val="tx1"/>
                  </w14:solidFill>
                </w14:textFill>
              </w:rPr>
              <w:t>- uspoređuje svoj likovni rad i radove drugih učenika te ukazati na zanimljiva rješenja ili moguća poboljšanja</w:t>
            </w:r>
          </w:p>
          <w:p w14:paraId="1262C79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977" w:type="dxa"/>
          </w:tcPr>
          <w:p w14:paraId="728EAA1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Uglavnom samostalno se koristi komplementarnim kontrastom boja kako bi izrazio svoje ideje i izražava svoju ideju miješanjem boja.</w:t>
            </w:r>
          </w:p>
          <w:p w14:paraId="662018D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Prikazani motivi su udaljeni od doslovnih asocijacija. U likovnim radovima koristi komplementarni kontrast boja, 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uporabu i variranje različitih likovnih materijala te </w:t>
            </w:r>
            <w:r>
              <w:rPr>
                <w:rStyle w:val="9"/>
                <w:rFonts w:cstheme="minorHAnsi"/>
              </w:rPr>
              <w:t>sudjeluje i uglavnom</w:t>
            </w:r>
            <w:r>
              <w:rPr>
                <w:rStyle w:val="12"/>
                <w:rFonts w:cstheme="minorHAnsi"/>
              </w:rPr>
              <w:t> </w:t>
            </w:r>
            <w:r>
              <w:rPr>
                <w:rStyle w:val="9"/>
                <w:rFonts w:cstheme="minorHAnsi"/>
              </w:rPr>
              <w:t>samostalno i samoinicijativno komunicira i surađuje.</w:t>
            </w:r>
          </w:p>
          <w:p w14:paraId="7865938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Likovne tehnike korektno koristi. </w:t>
            </w:r>
          </w:p>
          <w:p w14:paraId="6BDA3879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Etape za realizaciju rada poduzima većinom samostalno.</w:t>
            </w:r>
          </w:p>
          <w:p w14:paraId="2DB5794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Radovi su dovršeni, trudi se.</w:t>
            </w:r>
          </w:p>
          <w:p w14:paraId="25F9CA32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Uglavnom samostalno:</w:t>
            </w:r>
          </w:p>
          <w:p w14:paraId="7ACEA53F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opisuje boje i motive na srpskoj, rumunjskoj i marokanskoj tkanici i povezje ih sa svojim doživljajem </w:t>
            </w:r>
          </w:p>
          <w:p w14:paraId="64A64DD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uspoređuje ornamente narodnih nošnja sjeverne Hrvatske i Japana </w:t>
            </w:r>
          </w:p>
          <w:p w14:paraId="5B05C10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uspoređuje </w:t>
            </w:r>
            <w:r>
              <w:rPr>
                <w:rFonts w:cstheme="minorHAnsi"/>
                <w:bCs/>
              </w:rPr>
              <w:t xml:space="preserve">načine oblačenja </w:t>
            </w:r>
            <w:r>
              <w:rPr>
                <w:rFonts w:cstheme="minorHAnsi"/>
                <w:bCs/>
                <w:i/>
              </w:rPr>
              <w:t>rappera</w:t>
            </w:r>
            <w:r>
              <w:rPr>
                <w:rFonts w:cstheme="minorHAnsi"/>
                <w:bCs/>
              </w:rPr>
              <w:t xml:space="preserve"> i hipstera te </w:t>
            </w:r>
            <w:r>
              <w:rPr>
                <w:rFonts w:cstheme="minorHAnsi"/>
              </w:rPr>
              <w:t>prepoznaje</w:t>
            </w:r>
            <w:r>
              <w:rPr>
                <w:rFonts w:cstheme="minorHAnsi"/>
                <w:bCs/>
              </w:rPr>
              <w:t xml:space="preserve"> vlastiti i tuđi imidž kao izraz kreativnosti i osobnog identiteta kao i </w:t>
            </w:r>
            <w:r>
              <w:rPr>
                <w:rFonts w:cstheme="minorHAnsi"/>
              </w:rPr>
              <w:t xml:space="preserve">važnost tolerancije za suživot ljudi u multikulturnom svijetu </w:t>
            </w:r>
          </w:p>
          <w:p w14:paraId="06CABD54">
            <w:pPr>
              <w:spacing w:after="0" w:line="240" w:lineRule="auto"/>
              <w:rPr>
                <w:rFonts w:cstheme="minorHAnsi"/>
                <w:color w:val="FFFFFF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theme="minorHAnsi"/>
                <w:color w:val="FFFFFF" w:themeColor="text1"/>
                <w14:textFill>
                  <w14:solidFill>
                    <w14:schemeClr w14:val="tx1"/>
                  </w14:solidFill>
                </w14:textFill>
              </w:rPr>
              <w:t>- uspoređuje svoj likovni rad i radove drugih učenika te ukazati na zanimljiva rješenja ili moguća poboljšanja</w:t>
            </w:r>
          </w:p>
        </w:tc>
        <w:tc>
          <w:tcPr>
            <w:tcW w:w="2976" w:type="dxa"/>
          </w:tcPr>
          <w:p w14:paraId="2ACDF132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Uz učiteljevu pomoć se koristi komplementarnim kontrastom boja kako bi izrazio svoje ideje i izražava svoju ideju miješanjem boja.</w:t>
            </w:r>
          </w:p>
          <w:p w14:paraId="39AACF0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Prikazani motivi su uobičajeni. U likovnim radovima uglavnom koristi komplementarni kontrast boja, 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uporabu i variranje različitih likovnih materijala te </w:t>
            </w:r>
            <w:r>
              <w:rPr>
                <w:rFonts w:cstheme="minorHAnsi"/>
              </w:rPr>
              <w:t xml:space="preserve">uz učiteljevu pomoć </w:t>
            </w:r>
            <w:r>
              <w:rPr>
                <w:rStyle w:val="9"/>
                <w:rFonts w:cstheme="minorHAnsi"/>
              </w:rPr>
              <w:t>sudjeluje i dijelom</w:t>
            </w:r>
            <w:r>
              <w:rPr>
                <w:rStyle w:val="12"/>
                <w:rFonts w:cstheme="minorHAnsi"/>
              </w:rPr>
              <w:t> </w:t>
            </w:r>
            <w:r>
              <w:rPr>
                <w:rStyle w:val="9"/>
                <w:rFonts w:cstheme="minorHAnsi"/>
              </w:rPr>
              <w:t xml:space="preserve">samostalno komunicira i surađuje. </w:t>
            </w:r>
            <w:r>
              <w:rPr>
                <w:rFonts w:cstheme="minorHAnsi"/>
              </w:rPr>
              <w:t xml:space="preserve">Likovne tehnike uglavnom korektno koristi. </w:t>
            </w:r>
          </w:p>
          <w:p w14:paraId="68D5EEE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Etape za realizaciju rada poduzima uz pomoć učitelja. Radovi su većim dijelom dovršeni, ima pozitivan stav prema radu.</w:t>
            </w:r>
          </w:p>
          <w:p w14:paraId="723BE5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Uz učiteljevu pomoć:</w:t>
            </w:r>
          </w:p>
          <w:p w14:paraId="7EE7B13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opisuje boje i motive na srpskoj, rumunjskoj i marokanskoj tkanici i povezje ih sa svojim doživljajem </w:t>
            </w:r>
          </w:p>
          <w:p w14:paraId="19862C7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uspoređuje ornamente narodnih nošnja sjeverne Hrvatske i Japana </w:t>
            </w:r>
          </w:p>
          <w:p w14:paraId="4B64FF4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uspoređuje </w:t>
            </w:r>
            <w:r>
              <w:rPr>
                <w:rFonts w:cstheme="minorHAnsi"/>
                <w:bCs/>
              </w:rPr>
              <w:t xml:space="preserve">načine oblačenja </w:t>
            </w:r>
            <w:r>
              <w:rPr>
                <w:rFonts w:cstheme="minorHAnsi"/>
                <w:bCs/>
                <w:i/>
              </w:rPr>
              <w:t>rappera</w:t>
            </w:r>
            <w:r>
              <w:rPr>
                <w:rFonts w:cstheme="minorHAnsi"/>
                <w:bCs/>
              </w:rPr>
              <w:t xml:space="preserve"> i hipstera te </w:t>
            </w:r>
            <w:r>
              <w:rPr>
                <w:rFonts w:cstheme="minorHAnsi"/>
              </w:rPr>
              <w:t>prepoznaje</w:t>
            </w:r>
            <w:r>
              <w:rPr>
                <w:rFonts w:cstheme="minorHAnsi"/>
                <w:bCs/>
              </w:rPr>
              <w:t xml:space="preserve"> vlastiti i tuđi imidž kao izraz kreativnosti i osobnog identiteta kao i </w:t>
            </w:r>
            <w:r>
              <w:rPr>
                <w:rFonts w:cstheme="minorHAnsi"/>
              </w:rPr>
              <w:t xml:space="preserve">važnost tolerancije za suživot ljudi u multikulturnom svijetu </w:t>
            </w:r>
          </w:p>
          <w:p w14:paraId="7CA291D8">
            <w:pPr>
              <w:spacing w:after="0" w:line="240" w:lineRule="auto"/>
              <w:rPr>
                <w:rFonts w:cstheme="minorHAnsi"/>
                <w:color w:val="FFFFFF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theme="minorHAnsi"/>
                <w:color w:val="FFFFFF" w:themeColor="text1"/>
                <w14:textFill>
                  <w14:solidFill>
                    <w14:schemeClr w14:val="tx1"/>
                  </w14:solidFill>
                </w14:textFill>
              </w:rPr>
              <w:t>- uspoređuje svoj likovni rad i radove drugih učenika te ukazati na zanimljiva rješenja ili moguća poboljšanja</w:t>
            </w:r>
          </w:p>
        </w:tc>
        <w:tc>
          <w:tcPr>
            <w:tcW w:w="2977" w:type="dxa"/>
          </w:tcPr>
          <w:p w14:paraId="03C2151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Uz učiteljevo vodstvo se koristi komplementarnim kontrastom boja kako bi izrazio svoje ideje i izražava svoju ideju miješanjem boja.</w:t>
            </w:r>
          </w:p>
          <w:p w14:paraId="47B0C6F0">
            <w:pPr>
              <w:spacing w:after="0" w:line="240" w:lineRule="auto"/>
              <w:rPr>
                <w:rStyle w:val="9"/>
                <w:rFonts w:cstheme="minorHAnsi"/>
              </w:rPr>
            </w:pPr>
            <w:r>
              <w:rPr>
                <w:rFonts w:cstheme="minorHAnsi"/>
              </w:rPr>
              <w:t xml:space="preserve">Prikazani motivi su stereotipni. U likovnim radovima dijelom koristi komplementarni kontrast boja, 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uporabu i variranje različitih likovnih materijala te </w:t>
            </w:r>
            <w:r>
              <w:rPr>
                <w:rFonts w:cstheme="minorHAnsi"/>
              </w:rPr>
              <w:t xml:space="preserve">uz učiteljevo vodstvo </w:t>
            </w:r>
            <w:r>
              <w:rPr>
                <w:rStyle w:val="9"/>
                <w:rFonts w:cstheme="minorHAnsi"/>
              </w:rPr>
              <w:t>sudjeluje, komunicira i surađuje.</w:t>
            </w:r>
          </w:p>
          <w:p w14:paraId="63CCB103">
            <w:pPr>
              <w:spacing w:after="0" w:line="240" w:lineRule="auto"/>
              <w:rPr>
                <w:rFonts w:cstheme="minorHAnsi"/>
              </w:rPr>
            </w:pPr>
            <w:r>
              <w:rPr>
                <w:rStyle w:val="9"/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Likovne tehnike koristi. </w:t>
            </w:r>
          </w:p>
          <w:p w14:paraId="3EAFB966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Etape za realizaciju rada poduzima uz učiteljevo vodstvo.</w:t>
            </w:r>
          </w:p>
          <w:p w14:paraId="76685AD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Radovi su dijelom dovršeni, pokazuje interes prema radu.</w:t>
            </w:r>
          </w:p>
          <w:p w14:paraId="1C70D8D2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Uz učiteljevo vodstvo:</w:t>
            </w:r>
          </w:p>
          <w:p w14:paraId="303AC27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opisuje boje i motive na srpskoj, rumunjskoj i marokanskoj tkanici i povezje ih sa svojim doživljajem </w:t>
            </w:r>
          </w:p>
          <w:p w14:paraId="5943F2D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uspoređuje ornamente narodnih nošnja sjeverne Hrvatske i Japana </w:t>
            </w:r>
          </w:p>
          <w:p w14:paraId="1EC86CF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uspoređuje </w:t>
            </w:r>
            <w:r>
              <w:rPr>
                <w:rFonts w:cstheme="minorHAnsi"/>
                <w:bCs/>
              </w:rPr>
              <w:t xml:space="preserve">načine oblačenja </w:t>
            </w:r>
            <w:r>
              <w:rPr>
                <w:rFonts w:cstheme="minorHAnsi"/>
                <w:bCs/>
                <w:i/>
              </w:rPr>
              <w:t>rappera</w:t>
            </w:r>
            <w:r>
              <w:rPr>
                <w:rFonts w:cstheme="minorHAnsi"/>
                <w:bCs/>
              </w:rPr>
              <w:t xml:space="preserve"> i hipstera te </w:t>
            </w:r>
            <w:r>
              <w:rPr>
                <w:rFonts w:cstheme="minorHAnsi"/>
              </w:rPr>
              <w:t>prepoznaje</w:t>
            </w:r>
            <w:r>
              <w:rPr>
                <w:rFonts w:cstheme="minorHAnsi"/>
                <w:bCs/>
              </w:rPr>
              <w:t xml:space="preserve"> vlastiti i tuđi imidž kao izraz kreativnosti i osobnog identiteta kao i </w:t>
            </w:r>
            <w:r>
              <w:rPr>
                <w:rFonts w:cstheme="minorHAnsi"/>
              </w:rPr>
              <w:t xml:space="preserve">važnost tolerancije za suživot ljudi u multikulturnom svijetu </w:t>
            </w:r>
          </w:p>
          <w:p w14:paraId="0A080191">
            <w:pPr>
              <w:spacing w:after="0" w:line="240" w:lineRule="auto"/>
              <w:rPr>
                <w:rFonts w:cstheme="minorHAnsi"/>
                <w:color w:val="FFFFFF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theme="minorHAnsi"/>
                <w:color w:val="FFFFFF" w:themeColor="text1"/>
                <w14:textFill>
                  <w14:solidFill>
                    <w14:schemeClr w14:val="tx1"/>
                  </w14:solidFill>
                </w14:textFill>
              </w:rPr>
              <w:t>- uspoređuje svoj likovni rad i radove drugih učenika te ukazati na zanimljiva rješenja ili moguća poboljšanja</w:t>
            </w:r>
          </w:p>
        </w:tc>
        <w:tc>
          <w:tcPr>
            <w:tcW w:w="2693" w:type="dxa"/>
          </w:tcPr>
          <w:p w14:paraId="7030CB0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Ni uz učiteljevo vodstvo se ne koristi komplementarnim kontrastom boja kako bi izrazio svoje ideje i ne izražava svoju ideju miješanjem boja.</w:t>
            </w:r>
          </w:p>
          <w:p w14:paraId="1AE8A9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Prikazani motivi su šablonski, bez jasne ideje. Ni uz učiteljevo vodstvo ne koristi komplementarni kontrast boja, ne 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upotrebljava  niti varira različite likovne materijala te ni </w:t>
            </w:r>
            <w:r>
              <w:rPr>
                <w:rFonts w:cstheme="minorHAnsi"/>
              </w:rPr>
              <w:t xml:space="preserve">uz učiteljevo vodstvo ne </w:t>
            </w:r>
            <w:r>
              <w:rPr>
                <w:rStyle w:val="9"/>
                <w:rFonts w:cstheme="minorHAnsi"/>
              </w:rPr>
              <w:t xml:space="preserve">sudjeluje, niti komunicira i surađuje. </w:t>
            </w:r>
            <w:r>
              <w:rPr>
                <w:rFonts w:cstheme="minorHAnsi"/>
              </w:rPr>
              <w:t>Likovna tehnika se samo mjestimično pojavljuje na radovima koji su nedovršeni.</w:t>
            </w:r>
          </w:p>
          <w:p w14:paraId="6AAC05B6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Etape za realizaciju rada ne poduzima ni uz učiteljevo vodstvo.</w:t>
            </w:r>
          </w:p>
          <w:p w14:paraId="64640AF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Ni uz učiteljevo vodstvo ne:</w:t>
            </w:r>
          </w:p>
          <w:p w14:paraId="6D052BC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opisuje boje i motive na srpskoj, rumunjskoj i marokanskoj tkanici i povezje ih sa svojim doživljajem </w:t>
            </w:r>
          </w:p>
          <w:p w14:paraId="7A6E264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uspoređuje ornamente narodnih nošnja sjeverne Hrvatske i Japana </w:t>
            </w:r>
          </w:p>
          <w:p w14:paraId="6EC00EB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uspoređuje </w:t>
            </w:r>
            <w:r>
              <w:rPr>
                <w:rFonts w:cstheme="minorHAnsi"/>
                <w:bCs/>
              </w:rPr>
              <w:t xml:space="preserve">načine oblačenja </w:t>
            </w:r>
            <w:r>
              <w:rPr>
                <w:rFonts w:cstheme="minorHAnsi"/>
                <w:bCs/>
                <w:i/>
              </w:rPr>
              <w:t>rappera</w:t>
            </w:r>
            <w:r>
              <w:rPr>
                <w:rFonts w:cstheme="minorHAnsi"/>
                <w:bCs/>
              </w:rPr>
              <w:t xml:space="preserve"> i hipstera te </w:t>
            </w:r>
            <w:r>
              <w:rPr>
                <w:rFonts w:cstheme="minorHAnsi"/>
              </w:rPr>
              <w:t>prepoznaje</w:t>
            </w:r>
            <w:r>
              <w:rPr>
                <w:rFonts w:cstheme="minorHAnsi"/>
                <w:bCs/>
              </w:rPr>
              <w:t xml:space="preserve"> vlastiti i tuđi imidž kao izraz kreativnosti i osobnog identiteta kao i </w:t>
            </w:r>
            <w:r>
              <w:rPr>
                <w:rFonts w:cstheme="minorHAnsi"/>
              </w:rPr>
              <w:t xml:space="preserve">važnost tolerancije za suživot ljudi u multikulturnom svijetu </w:t>
            </w:r>
          </w:p>
          <w:p w14:paraId="590286D5">
            <w:pPr>
              <w:spacing w:after="0" w:line="240" w:lineRule="auto"/>
              <w:rPr>
                <w:rFonts w:cstheme="minorHAnsi"/>
                <w:color w:val="FFFFFF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theme="minorHAnsi"/>
                <w:color w:val="FFFFFF" w:themeColor="text1"/>
                <w14:textFill>
                  <w14:solidFill>
                    <w14:schemeClr w14:val="tx1"/>
                  </w14:solidFill>
                </w14:textFill>
              </w:rPr>
              <w:t>- uspoređuje svoj likovni rad i radove drugih učenika te ukazati na zanimljiva rješenja ili moguća poboljšanja</w:t>
            </w:r>
          </w:p>
        </w:tc>
      </w:tr>
    </w:tbl>
    <w:p w14:paraId="5C0F5F87">
      <w:pPr>
        <w:rPr>
          <w:rFonts w:cstheme="minorHAnsi"/>
          <w:b/>
        </w:rPr>
      </w:pPr>
    </w:p>
    <w:p w14:paraId="504BEA96">
      <w:pPr>
        <w:rPr>
          <w:rFonts w:cstheme="minorHAnsi"/>
          <w:b/>
        </w:rPr>
      </w:pPr>
    </w:p>
    <w:p w14:paraId="64AF61E6">
      <w:pPr>
        <w:rPr>
          <w:rFonts w:cstheme="minorHAnsi"/>
          <w:b/>
        </w:rPr>
      </w:pPr>
    </w:p>
    <w:p w14:paraId="6AFE2F34">
      <w:pPr>
        <w:rPr>
          <w:rFonts w:cstheme="minorHAnsi"/>
          <w:b/>
        </w:rPr>
      </w:pPr>
    </w:p>
    <w:p w14:paraId="3FBEB63B">
      <w:pPr>
        <w:rPr>
          <w:rFonts w:cstheme="minorHAnsi"/>
          <w:b/>
        </w:rPr>
      </w:pPr>
    </w:p>
    <w:tbl>
      <w:tblPr>
        <w:tblStyle w:val="7"/>
        <w:tblW w:w="147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4"/>
        <w:gridCol w:w="2977"/>
        <w:gridCol w:w="2976"/>
        <w:gridCol w:w="2977"/>
        <w:gridCol w:w="2693"/>
      </w:tblGrid>
      <w:tr w14:paraId="6CA63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37" w:type="dxa"/>
            <w:gridSpan w:val="5"/>
          </w:tcPr>
          <w:p w14:paraId="54D0AAEA">
            <w:pPr>
              <w:spacing w:after="0" w:line="240" w:lineRule="auto"/>
              <w:rPr>
                <w:rFonts w:cstheme="minorHAnsi"/>
                <w:b/>
                <w:color w:val="FF0000"/>
              </w:rPr>
            </w:pPr>
            <w:r>
              <w:rPr>
                <w:rFonts w:cstheme="minorHAnsi"/>
              </w:rPr>
              <w:t>Tema:</w:t>
            </w:r>
            <w:r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  <w:b/>
                <w:sz w:val="28"/>
                <w:szCs w:val="28"/>
              </w:rPr>
              <w:t>UMJETNOST I ZAJEDNICA</w:t>
            </w:r>
          </w:p>
          <w:p w14:paraId="6439A9EC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stvaralaštvo:</w:t>
            </w:r>
          </w:p>
          <w:p w14:paraId="1338B78D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 oblikuje vizualnu poruku u tehnici kolaža u kojoj izražava ritam na plohi te opisuje likovnu tehniku kolaža i t</w:t>
            </w:r>
            <w:r>
              <w:rPr>
                <w:rFonts w:cstheme="minorHAnsi"/>
              </w:rPr>
              <w:t>emu na prikazanome radu</w:t>
            </w:r>
          </w:p>
          <w:p w14:paraId="01E65685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- </w:t>
            </w:r>
            <w:r>
              <w:rPr>
                <w:rFonts w:cstheme="minorHAnsi"/>
              </w:rPr>
              <w:t>objašnjava različite aktivnosti koje je poduzeo da bi došao do različitih likovnih rješenja</w:t>
            </w:r>
          </w:p>
          <w:p w14:paraId="7C91EBE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b/>
              </w:rPr>
              <w:t>produktivnost</w:t>
            </w:r>
            <w:r>
              <w:rPr>
                <w:rFonts w:cstheme="minorHAnsi"/>
              </w:rPr>
              <w:t xml:space="preserve">: </w:t>
            </w:r>
          </w:p>
          <w:p w14:paraId="0514EB79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b/>
              </w:rPr>
              <w:t xml:space="preserve">- </w:t>
            </w:r>
            <w:r>
              <w:rPr>
                <w:rFonts w:cstheme="minorHAnsi"/>
              </w:rPr>
              <w:t xml:space="preserve">uočava ritam ploha </w:t>
            </w:r>
          </w:p>
          <w:p w14:paraId="0E9A3BA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povezuje odnos slike i teksta u vlastitom radu plakata radi postizanja jasnoće poruke i preglednosti sadržaja</w:t>
            </w:r>
          </w:p>
          <w:p w14:paraId="4DEE4B95">
            <w:pPr>
              <w:spacing w:after="0" w:line="240" w:lineRule="auto"/>
              <w:rPr>
                <w:rFonts w:cstheme="minorHAnsi"/>
                <w:i/>
              </w:rPr>
            </w:pPr>
            <w:r>
              <w:rPr>
                <w:rFonts w:cstheme="minorHAnsi"/>
              </w:rPr>
              <w:t xml:space="preserve">- varira u ritmu 3D oblike iz prirode radi izrade </w:t>
            </w:r>
            <w:r>
              <w:rPr>
                <w:rFonts w:cstheme="minorHAnsi"/>
                <w:i/>
              </w:rPr>
              <w:t>land arta</w:t>
            </w:r>
          </w:p>
          <w:p w14:paraId="49D6608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koristi se tehničkim i izražajnim mogućnostima pametnog telefona, fotoaparata na mobitelu i služi se osnovnim programima za obradu fotografije</w:t>
            </w:r>
          </w:p>
          <w:p w14:paraId="40420D3C">
            <w:pPr>
              <w:spacing w:after="0" w:line="240" w:lineRule="auto"/>
              <w:ind w:left="64"/>
              <w:rPr>
                <w:rFonts w:cstheme="minorHAnsi"/>
              </w:rPr>
            </w:pPr>
            <w:r>
              <w:rPr>
                <w:rFonts w:cstheme="minorHAnsi"/>
              </w:rPr>
              <w:t>- odnos mase i prostora radi postizanja ravnoteže mobila, odabir i primjena odabranih materijala te urednost i dovršenost radova</w:t>
            </w:r>
          </w:p>
          <w:p w14:paraId="410289B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povezuje likovne elemente s vlastitim radom, osobnim doživljajem, likovnim jezikom i tematskim sadržajem u cjelinu</w:t>
            </w:r>
          </w:p>
          <w:p w14:paraId="196B1AC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b/>
              </w:rPr>
              <w:t>umjetnost u kontekstu</w:t>
            </w:r>
            <w:r>
              <w:rPr>
                <w:rFonts w:cstheme="minorHAnsi"/>
              </w:rPr>
              <w:t xml:space="preserve">: </w:t>
            </w:r>
          </w:p>
          <w:p w14:paraId="3CEF65E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uočava ritam ploha na svom i tuđem likovnom radu</w:t>
            </w:r>
          </w:p>
          <w:p w14:paraId="4725942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uspoređuje različite plakate povezujući ih sa znanjima na drugim nastavnim predmetima te plakatima iz svakodnevnog života, vrednuje plakate i traži najpregledniji, najjasniji odnos slike i teksta i </w:t>
            </w:r>
            <w:r>
              <w:rPr>
                <w:rFonts w:cstheme="minorHAnsi"/>
                <w:color w:val="000000"/>
              </w:rPr>
              <w:t>opisuje zanimanje dizajnera</w:t>
            </w:r>
          </w:p>
          <w:p w14:paraId="07B092D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istražuje u svojoj neposrednoj okolini tipove javnih spomenika, skulptura i mobila u javnom prostoru i analizira djela </w:t>
            </w:r>
            <w:r>
              <w:rPr>
                <w:rFonts w:cstheme="minorHAnsi"/>
                <w:i/>
              </w:rPr>
              <w:t>land arta</w:t>
            </w:r>
            <w:r>
              <w:rPr>
                <w:rFonts w:cstheme="minorHAnsi"/>
              </w:rPr>
              <w:t xml:space="preserve"> povezujući osobni doživljaj, vizualni jezik i temu </w:t>
            </w:r>
          </w:p>
          <w:p w14:paraId="1BFD848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opisuje stvoreno djelo (mobil) kao cjelinu: odnos dijelova, izraženu ideju i originalnost </w:t>
            </w:r>
          </w:p>
          <w:p w14:paraId="67D189F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istražuje osobni doživljaj svog i tuđeg likovnog uradaka i povezuje ga s vlastitim osjećajima, mislima i stavovima</w:t>
            </w:r>
          </w:p>
        </w:tc>
      </w:tr>
      <w:tr w14:paraId="26CF3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</w:tcPr>
          <w:p w14:paraId="3EF9AD89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Odličan</w:t>
            </w:r>
          </w:p>
        </w:tc>
        <w:tc>
          <w:tcPr>
            <w:tcW w:w="2977" w:type="dxa"/>
          </w:tcPr>
          <w:p w14:paraId="0B83409B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Vrlo dobar</w:t>
            </w:r>
          </w:p>
        </w:tc>
        <w:tc>
          <w:tcPr>
            <w:tcW w:w="2976" w:type="dxa"/>
          </w:tcPr>
          <w:p w14:paraId="455239FF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Dobar</w:t>
            </w:r>
          </w:p>
        </w:tc>
        <w:tc>
          <w:tcPr>
            <w:tcW w:w="2977" w:type="dxa"/>
          </w:tcPr>
          <w:p w14:paraId="7E87D49C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Dovoljan</w:t>
            </w:r>
          </w:p>
        </w:tc>
        <w:tc>
          <w:tcPr>
            <w:tcW w:w="2693" w:type="dxa"/>
          </w:tcPr>
          <w:p w14:paraId="3BF450DE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Nedovoljan</w:t>
            </w:r>
          </w:p>
        </w:tc>
      </w:tr>
      <w:tr w14:paraId="7273C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</w:tcPr>
          <w:p w14:paraId="76E0AFF0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 xml:space="preserve">Samostalno </w:t>
            </w:r>
            <w:r>
              <w:rPr>
                <w:rFonts w:cstheme="minorHAnsi"/>
                <w:color w:val="000000"/>
              </w:rPr>
              <w:t>oblikuje vizualnu poruku u tehnici kolaža u kojoj izražava ritam na plohi te opisuje likovnu tehniku kolaža i t</w:t>
            </w:r>
            <w:r>
              <w:rPr>
                <w:rFonts w:cstheme="minorHAnsi"/>
              </w:rPr>
              <w:t>emu na prikazanome radu</w:t>
            </w:r>
            <w:r>
              <w:rPr>
                <w:rFonts w:cstheme="minorHAnsi"/>
                <w:color w:val="000000"/>
              </w:rPr>
              <w:t xml:space="preserve">. </w:t>
            </w:r>
            <w:r>
              <w:rPr>
                <w:rFonts w:cstheme="minorHAnsi"/>
              </w:rPr>
              <w:t>Samostalno</w:t>
            </w:r>
            <w:r>
              <w:rPr>
                <w:rFonts w:cstheme="minorHAnsi"/>
                <w:color w:val="000000"/>
              </w:rPr>
              <w:t xml:space="preserve"> </w:t>
            </w:r>
            <w:r>
              <w:rPr>
                <w:rFonts w:cstheme="minorHAnsi"/>
              </w:rPr>
              <w:t>objašnjava različite aktivnosti koje je poduzeo da bi došao do različitih likovnih rješenja.</w:t>
            </w:r>
          </w:p>
          <w:p w14:paraId="24CA8DD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Likovni/vizualni radovi su originalni, kreativno ispunjeni</w:t>
            </w:r>
          </w:p>
          <w:p w14:paraId="09B02A2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ritmom ploha, kreativno  povezuje odnos slike i teksta u vlastitom radu plakata radi postizanja jasnoće poruke i preglednosti sadržaja, varira u ritmu 3D oblike iz prirode radi izrade </w:t>
            </w:r>
            <w:r>
              <w:rPr>
                <w:rFonts w:cstheme="minorHAnsi"/>
                <w:i/>
              </w:rPr>
              <w:t>land arta</w:t>
            </w:r>
            <w:r>
              <w:rPr>
                <w:rFonts w:cstheme="minorHAnsi"/>
              </w:rPr>
              <w:t>, koristi se tehničkim i izražajnim mogućnostima pametnog telefona, fotoaparata na mobitelu i služi se osnovnim programima za obradu fotografije. Kreativno ostvaruje odnos mase i prostora radi postizanja ravnoteže mobila, odabira i primjene odabranih materijala te povezuje likovne elemente s vlastitim radom, osobnim doživljajem, likovnim jezikom i tematskim sadržajem u cjelinu.</w:t>
            </w:r>
          </w:p>
          <w:p w14:paraId="464CF03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Pri upotrebi likovnih tehnika vidljiva je improvizacija. </w:t>
            </w:r>
          </w:p>
          <w:p w14:paraId="10A8E2C6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Etape za realizaciju rada poduzima samostalno.</w:t>
            </w:r>
          </w:p>
          <w:p w14:paraId="3A10898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Svi radovi su dovršeni. </w:t>
            </w:r>
          </w:p>
          <w:p w14:paraId="277860A6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Samostalno:</w:t>
            </w:r>
          </w:p>
          <w:p w14:paraId="50209606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uočava ritam ploha na svom i tuđem likovnom radu</w:t>
            </w:r>
          </w:p>
          <w:p w14:paraId="0D28363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uspoređuje različite plakate povezujući ih sa znanjima na drugim nastavnim predmetima te plakatima iz svakodnevnog života, vrednuje plakate i traži najpregledniji, najjasniji odnos slike i teksta i </w:t>
            </w:r>
            <w:r>
              <w:rPr>
                <w:rFonts w:cstheme="minorHAnsi"/>
                <w:color w:val="000000"/>
              </w:rPr>
              <w:t>opisuje zanimanje dizajnera</w:t>
            </w:r>
          </w:p>
          <w:p w14:paraId="5AB524F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istražuje u svojoj neposrednoj okolini tipove javnih spomenika, skulptura i mobila u javnom prostoru i analizira djela </w:t>
            </w:r>
            <w:r>
              <w:rPr>
                <w:rFonts w:cstheme="minorHAnsi"/>
                <w:i/>
              </w:rPr>
              <w:t>land arta</w:t>
            </w:r>
            <w:r>
              <w:rPr>
                <w:rFonts w:cstheme="minorHAnsi"/>
              </w:rPr>
              <w:t xml:space="preserve"> povezujući osobni doživljaj, vizualni jezik i temu </w:t>
            </w:r>
          </w:p>
          <w:p w14:paraId="7256EB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opisuje stvoreno djelo (mobil) kao cjelinu: odnos dijelova, izraženu ideju i originalnost </w:t>
            </w:r>
          </w:p>
          <w:p w14:paraId="0B88C49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istražuje osobni doživljaj svog i tuđeg likovnog uradaka i povezuje ga s vlastitim osjećajima, mislima i stavovima</w:t>
            </w:r>
          </w:p>
        </w:tc>
        <w:tc>
          <w:tcPr>
            <w:tcW w:w="2977" w:type="dxa"/>
          </w:tcPr>
          <w:p w14:paraId="18EB756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Uglavnom samostalno </w:t>
            </w:r>
            <w:r>
              <w:rPr>
                <w:rFonts w:cstheme="minorHAnsi"/>
                <w:color w:val="000000"/>
              </w:rPr>
              <w:t>oblikuje vizualnu poruku u tehnici kolaža u kojoj uglavnom izražava ritam na plohi te opisuje likovnu tehniku kolaža i t</w:t>
            </w:r>
            <w:r>
              <w:rPr>
                <w:rFonts w:cstheme="minorHAnsi"/>
              </w:rPr>
              <w:t>emu na prikazanome radu</w:t>
            </w:r>
            <w:r>
              <w:rPr>
                <w:rFonts w:cstheme="minorHAnsi"/>
                <w:color w:val="000000"/>
              </w:rPr>
              <w:t xml:space="preserve">. </w:t>
            </w:r>
            <w:r>
              <w:rPr>
                <w:rFonts w:cstheme="minorHAnsi"/>
              </w:rPr>
              <w:t>Uglavnom samostalno</w:t>
            </w:r>
            <w:r>
              <w:rPr>
                <w:rFonts w:cstheme="minorHAnsi"/>
                <w:color w:val="000000"/>
              </w:rPr>
              <w:t xml:space="preserve"> </w:t>
            </w:r>
            <w:r>
              <w:rPr>
                <w:rFonts w:cstheme="minorHAnsi"/>
              </w:rPr>
              <w:t>objašnjava različite aktivnosti koje je poduzeo da bi došao do različitih likovnih rješenja.</w:t>
            </w:r>
          </w:p>
          <w:p w14:paraId="1C03DD5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Prikazani motivi su udaljeni od doslovnih asocijacija. U likovnim/vizualnim radovima koristi ritam ploha, uglavnom samostalno  povezuje odnos slike i teksta u vlastitom radu plakata radi postizanja jasnoće poruke i preglednosti sadržaja, varira u ritmu 3D oblike iz prirode radi izrade </w:t>
            </w:r>
            <w:r>
              <w:rPr>
                <w:rFonts w:cstheme="minorHAnsi"/>
                <w:i/>
              </w:rPr>
              <w:t>land arta</w:t>
            </w:r>
            <w:r>
              <w:rPr>
                <w:rFonts w:cstheme="minorHAnsi"/>
              </w:rPr>
              <w:t>, koristi se tehničkim i izražajnim mogućnostima pametnog telefona, fotoaparata na mobitelu i služi se osnovnim programima za obradu fotografije. Uglavnom samostalno ostvaruje odnos mase i prostora radi postizanja ravnoteže mobila, odabira i primjene odabranih materijala te povezuje likovne elemente s vlastitim radom, osobnim doživljajem, likovnim jezikom i tematskim sadržajem u cjelinu.</w:t>
            </w:r>
          </w:p>
          <w:p w14:paraId="5B5016A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Likovne tehnike korektno koristi. </w:t>
            </w:r>
          </w:p>
          <w:p w14:paraId="2A828ED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Etape za realizaciju rada poduzima većinom samostalno.</w:t>
            </w:r>
          </w:p>
          <w:p w14:paraId="6DADA29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Radovi su dovršeni, trudi se.</w:t>
            </w:r>
          </w:p>
          <w:p w14:paraId="394383A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Uglavnom samostalno:</w:t>
            </w:r>
          </w:p>
          <w:p w14:paraId="6E1F516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uočava ritam ploha na svom i tuđem likovnom radu</w:t>
            </w:r>
          </w:p>
          <w:p w14:paraId="42828FD2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uspoređuje različite plakate povezujući ih sa znanjima na drugim nastavnim predmetima te plakatima iz svakodnevnog života, vrednuje plakate i traži najpregledniji, najjasniji odnos slike i teksta i </w:t>
            </w:r>
            <w:r>
              <w:rPr>
                <w:rFonts w:cstheme="minorHAnsi"/>
                <w:color w:val="000000"/>
              </w:rPr>
              <w:t>opisuje zanimanje dizajnera</w:t>
            </w:r>
          </w:p>
          <w:p w14:paraId="25D4362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istražuje u svojoj neposrednoj okolini tipove javnih spomenika, skulptura i mobila u javnom prostoru i analizira djela </w:t>
            </w:r>
            <w:r>
              <w:rPr>
                <w:rFonts w:cstheme="minorHAnsi"/>
                <w:i/>
              </w:rPr>
              <w:t>land arta</w:t>
            </w:r>
            <w:r>
              <w:rPr>
                <w:rFonts w:cstheme="minorHAnsi"/>
              </w:rPr>
              <w:t xml:space="preserve"> povezujući osobni doživljaj, vizualni jezik i temu </w:t>
            </w:r>
          </w:p>
          <w:p w14:paraId="592DEE86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opisuje stvoreno djelo (mobil) kao cjelinu: odnos dijelova, izraženu ideju i originalnost </w:t>
            </w:r>
          </w:p>
          <w:p w14:paraId="522476A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istražuje osobni doživljaj svog i tuđeg likovnog uradaka i povezuje ga s vlastitim osjećajima, mislima i stavovima</w:t>
            </w:r>
          </w:p>
        </w:tc>
        <w:tc>
          <w:tcPr>
            <w:tcW w:w="2976" w:type="dxa"/>
          </w:tcPr>
          <w:p w14:paraId="5BE8B4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Uz učiteljevu pomoć </w:t>
            </w:r>
            <w:r>
              <w:rPr>
                <w:rFonts w:cstheme="minorHAnsi"/>
                <w:color w:val="000000"/>
              </w:rPr>
              <w:t>oblikuje vizualnu poruku u tehnici kolaža u kojoj korektno izražava ritam na plohi te opisuje likovnu tehniku kolaža i t</w:t>
            </w:r>
            <w:r>
              <w:rPr>
                <w:rFonts w:cstheme="minorHAnsi"/>
              </w:rPr>
              <w:t>emu na prikazanome radu</w:t>
            </w:r>
            <w:r>
              <w:rPr>
                <w:rFonts w:cstheme="minorHAnsi"/>
                <w:color w:val="000000"/>
              </w:rPr>
              <w:t xml:space="preserve">. </w:t>
            </w:r>
            <w:r>
              <w:rPr>
                <w:rFonts w:cstheme="minorHAnsi"/>
              </w:rPr>
              <w:t>Uz učiteljevu pomoć objašnjava različite aktivnosti koje je poduzeo da bi došao do različitih likovnih rješenja.</w:t>
            </w:r>
          </w:p>
          <w:p w14:paraId="0968C3D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Prikazani motivi su uobičajeni. U likovnim/vizualnim radovima uglavnom koristi ritam ploha, uz učiteljevu pomoć povezuje odnos slike i teksta u vlastitom radu plakata radi postizanja jasnoće poruke i preglednosti sadržaja, varira u ritmu 3D oblike iz prirode radi izrade </w:t>
            </w:r>
            <w:r>
              <w:rPr>
                <w:rFonts w:cstheme="minorHAnsi"/>
                <w:i/>
              </w:rPr>
              <w:t>land arta</w:t>
            </w:r>
            <w:r>
              <w:rPr>
                <w:rFonts w:cstheme="minorHAnsi"/>
              </w:rPr>
              <w:t>, koristi se tehničkim i izražajnim mogućnostima pametnog telefona, fotoaparata na mobitelu i služi se osnovnim programima za obradu fotografije. Uz učiteljevu pomoć ostvaruje odnos mase i prostora radi postizanja ravnoteže mobila, odabira i primjene odabranih materijala te povezuje likovne elemente s vlastitim radom, osobnim doživljajem, likovnim jezikom i tematskim sadržajem u cjelinu.</w:t>
            </w:r>
          </w:p>
          <w:p w14:paraId="132DEB4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Likovne tehnike uglavnom koristi. </w:t>
            </w:r>
          </w:p>
          <w:p w14:paraId="63A7799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Etape za realizaciju rada poduzima uz pomoć učitelja. Radovi su većim dijelom dovršeni, ima pozitivan stav prema radu.</w:t>
            </w:r>
          </w:p>
          <w:p w14:paraId="2AEFEF7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Uz učiteljevu pomoć:</w:t>
            </w:r>
          </w:p>
          <w:p w14:paraId="51C38E9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uočava ritam ploha na svom i tuđem likovnom radu</w:t>
            </w:r>
          </w:p>
          <w:p w14:paraId="5642EEB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uspoređuje različite plakate povezujući ih sa znanjima na drugim nastavnim predmetima te plakatima iz svakodnevnog života, vrednuje plakate i traži najpregledniji, najjasniji odnos slike i teksta i </w:t>
            </w:r>
            <w:r>
              <w:rPr>
                <w:rFonts w:cstheme="minorHAnsi"/>
                <w:color w:val="000000"/>
              </w:rPr>
              <w:t>opisuje zanimanje dizajnera</w:t>
            </w:r>
          </w:p>
          <w:p w14:paraId="60CC6F2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istražuje u svojoj neposrednoj okolini tipove javnih spomenika, skulptura i mobila u javnom prostoru i analizira djela </w:t>
            </w:r>
            <w:r>
              <w:rPr>
                <w:rFonts w:cstheme="minorHAnsi"/>
                <w:i/>
              </w:rPr>
              <w:t>land arta</w:t>
            </w:r>
            <w:r>
              <w:rPr>
                <w:rFonts w:cstheme="minorHAnsi"/>
              </w:rPr>
              <w:t xml:space="preserve"> povezujući osobni doživljaj, vizualni jezik i temu </w:t>
            </w:r>
          </w:p>
          <w:p w14:paraId="1DD0ACA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opisuje stvoreno djelo (mobil) kao cjelinu: odnos dijelova, izraženu ideju i originalnost </w:t>
            </w:r>
          </w:p>
          <w:p w14:paraId="697CE7DF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istražuje osobni doživljaj svog i tuđeg likovnog uradaka i povezuje ga s vlastitim osjećajima, mislima i stavovima</w:t>
            </w:r>
          </w:p>
        </w:tc>
        <w:tc>
          <w:tcPr>
            <w:tcW w:w="2977" w:type="dxa"/>
          </w:tcPr>
          <w:p w14:paraId="77D84859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Uz učiteljevo vodstvo </w:t>
            </w:r>
            <w:r>
              <w:rPr>
                <w:rFonts w:cstheme="minorHAnsi"/>
                <w:color w:val="000000"/>
              </w:rPr>
              <w:t>oblikuje vizualnu poruku u tehnici kolaža u kojoj dijelom izražava ritam na plohi te opisuje likovnu tehniku kolaža i t</w:t>
            </w:r>
            <w:r>
              <w:rPr>
                <w:rFonts w:cstheme="minorHAnsi"/>
              </w:rPr>
              <w:t>emu na prikazanome radu</w:t>
            </w:r>
            <w:r>
              <w:rPr>
                <w:rFonts w:cstheme="minorHAnsi"/>
                <w:color w:val="000000"/>
              </w:rPr>
              <w:t xml:space="preserve">. </w:t>
            </w:r>
            <w:r>
              <w:rPr>
                <w:rFonts w:cstheme="minorHAnsi"/>
              </w:rPr>
              <w:t>Uz učiteljevo vodstvo objašnjava različite aktivnosti koje je poduzeo da bi došao do različitih likovnih rješenja.</w:t>
            </w:r>
          </w:p>
          <w:p w14:paraId="3F5C859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Prikazani motivi su stereotipni. U likovnim/vizualnim radovima dijelom koristi ritam ploha, uz učiteljevo vodstvo povezuje odnos slike i teksta u vlastitom radu plakata radi postizanja jasnoće poruke i preglednosti sadržaja, varira u ritmu 3D oblike iz prirode radi izrade </w:t>
            </w:r>
            <w:r>
              <w:rPr>
                <w:rFonts w:cstheme="minorHAnsi"/>
                <w:i/>
              </w:rPr>
              <w:t>land arta</w:t>
            </w:r>
            <w:r>
              <w:rPr>
                <w:rFonts w:cstheme="minorHAnsi"/>
              </w:rPr>
              <w:t>, koristi se tehničkim i izražajnim mogućnostima pametnog telefona, fotoaparata na mobitelu i služi se osnovnim programima za obradu fotografije. Uz učiteljevo vodstvo ostvaruje odnos mase i prostora radi postizanja ravnoteže mobila, odabira i primjene odabranih materijala te povezuje likovne elemente s vlastitim radom, osobnim doživljajem, likovnim jezikom i tematskim sadržajem u cjelinu.</w:t>
            </w:r>
          </w:p>
          <w:p w14:paraId="5B7D535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Likovne tehnike koristi. </w:t>
            </w:r>
          </w:p>
          <w:p w14:paraId="71F3CD0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Etape za realizaciju rada poduzima uz učiteljevo vodstvo.</w:t>
            </w:r>
          </w:p>
          <w:p w14:paraId="310D993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Radovi su dijelom dovršeni, pokazuje interes prema radu.</w:t>
            </w:r>
          </w:p>
          <w:p w14:paraId="71BC2082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Uz učiteljevo vodstvo:</w:t>
            </w:r>
          </w:p>
          <w:p w14:paraId="5937FE4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uočava ritam ploha na svom i tuđem likovnom radu</w:t>
            </w:r>
          </w:p>
          <w:p w14:paraId="5422EF1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uspoređuje različite plakate povezujući ih sa znanjima na drugim nastavnim predmetima te plakatima iz svakodnevnog života, vrednuje plakate i traži najpregledniji, najjasniji odnos slike i teksta i </w:t>
            </w:r>
            <w:r>
              <w:rPr>
                <w:rFonts w:cstheme="minorHAnsi"/>
                <w:color w:val="000000"/>
              </w:rPr>
              <w:t>opisuje zanimanje dizajnera</w:t>
            </w:r>
          </w:p>
          <w:p w14:paraId="5B3B248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istražuje u svojoj neposrednoj okolini tipove javnih spomenika, skulptura i mobila u javnom prostoru i analizira djela </w:t>
            </w:r>
            <w:r>
              <w:rPr>
                <w:rFonts w:cstheme="minorHAnsi"/>
                <w:i/>
              </w:rPr>
              <w:t>land arta</w:t>
            </w:r>
            <w:r>
              <w:rPr>
                <w:rFonts w:cstheme="minorHAnsi"/>
              </w:rPr>
              <w:t xml:space="preserve"> povezujući osobni doživljaj, vizualni jezik i temu </w:t>
            </w:r>
          </w:p>
          <w:p w14:paraId="06F4A9A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opisuje stvoreno djelo (mobil) kao cjelinu: odnos dijelova, izraženu ideju i originalnost </w:t>
            </w:r>
          </w:p>
          <w:p w14:paraId="731D535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istražuje osobni doživljaj svog i tuđeg likovnog uradaka i povezuje ga s vlastitim osjećajima, mislima i stavovima</w:t>
            </w:r>
          </w:p>
        </w:tc>
        <w:tc>
          <w:tcPr>
            <w:tcW w:w="2693" w:type="dxa"/>
          </w:tcPr>
          <w:p w14:paraId="471425F9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Ni uz učiteljevo vodstvo ne </w:t>
            </w:r>
            <w:r>
              <w:rPr>
                <w:rFonts w:cstheme="minorHAnsi"/>
                <w:color w:val="000000"/>
              </w:rPr>
              <w:t>oblikuje vizualnu poruku u tehnici kolaža u kojoj ne izražava ritam na plohi te ne opisuje likovnu tehniku kolaža i t</w:t>
            </w:r>
            <w:r>
              <w:rPr>
                <w:rFonts w:cstheme="minorHAnsi"/>
              </w:rPr>
              <w:t>emu na prikazanome radu</w:t>
            </w:r>
            <w:r>
              <w:rPr>
                <w:rFonts w:cstheme="minorHAnsi"/>
                <w:color w:val="000000"/>
              </w:rPr>
              <w:t xml:space="preserve">. </w:t>
            </w:r>
            <w:r>
              <w:rPr>
                <w:rFonts w:cstheme="minorHAnsi"/>
              </w:rPr>
              <w:t xml:space="preserve">Ni uz učiteljevo vodstvo ne koristi ritam ploha, ni uz učiteljevo vodstvo ne povezuje odnos slike i teksta u vlastitom radu plakata radi postizanja jasnoće poruke i preglednosti sadržaja, ne varira u ritmu 3D oblike iz prirode radi izrade </w:t>
            </w:r>
            <w:r>
              <w:rPr>
                <w:rFonts w:cstheme="minorHAnsi"/>
                <w:i/>
              </w:rPr>
              <w:t>land arta</w:t>
            </w:r>
            <w:r>
              <w:rPr>
                <w:rFonts w:cstheme="minorHAnsi"/>
              </w:rPr>
              <w:t>, ne koristi se tehničkim i izražajnim mogućnostima pametnog telefona, fotoaparata na mobitelu i ne služi se osnovnim programima za obradu fotografije. Ni uz učiteljevo vodstvo ne ostvaruje odnos mase i prostora radi postizanja ravnoteže mobila, odabira i primjene odabranih materijala te ne povezuje likovne elemente s vlastitim radom, osobnim doživljajem, likovnim jezikom i tematskim sadržajem u cjelinu.</w:t>
            </w:r>
          </w:p>
          <w:p w14:paraId="6B019FC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Prikazani motivi su šablonski, bez jasne ideje. Likovna tehnika se samo mjestimično pojavljuje na radovima koji su nedovršeni.</w:t>
            </w:r>
          </w:p>
          <w:p w14:paraId="385BFC86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Etape za realizaciju rada ne poduzima ni uz učiteljevo vodstvo.</w:t>
            </w:r>
          </w:p>
          <w:p w14:paraId="3BF369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Ni uz učiteljevo vodstvo ne:</w:t>
            </w:r>
          </w:p>
          <w:p w14:paraId="04152FFF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uočava ritam ploha na svom i tuđem likovnom radu</w:t>
            </w:r>
          </w:p>
          <w:p w14:paraId="3BDEF9A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uspoređuje različite plakate povezujući ih sa znanjima na drugim nastavnim predmetima te plakatima iz svakodnevnog života, vrednuje plakate i traži najpregledniji, najjasniji odnos slike i teksta i </w:t>
            </w:r>
            <w:r>
              <w:rPr>
                <w:rFonts w:cstheme="minorHAnsi"/>
                <w:color w:val="000000"/>
              </w:rPr>
              <w:t>opisuje zanimanje dizajnera</w:t>
            </w:r>
          </w:p>
          <w:p w14:paraId="741CD92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istražuje u svojoj neposrednoj okolini tipove javnih spomenika, skulptura i mobila u javnom prostoru i analizira djela </w:t>
            </w:r>
            <w:r>
              <w:rPr>
                <w:rFonts w:cstheme="minorHAnsi"/>
                <w:i/>
              </w:rPr>
              <w:t>land arta</w:t>
            </w:r>
            <w:r>
              <w:rPr>
                <w:rFonts w:cstheme="minorHAnsi"/>
              </w:rPr>
              <w:t xml:space="preserve"> povezujući osobni doživljaj, vizualni jezik i temu </w:t>
            </w:r>
          </w:p>
          <w:p w14:paraId="11C3AAA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- opisuje stvoreno djelo (mobil) kao cjelinu: odnos dijelova, izraženu ideju i originalnost </w:t>
            </w:r>
          </w:p>
          <w:p w14:paraId="1A776BE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 istražuje osobni doživljaj svog i tuđeg likovnog uradaka i povezuje ga s vlastitim osjećajima, mislima i stavovima</w:t>
            </w:r>
          </w:p>
        </w:tc>
      </w:tr>
    </w:tbl>
    <w:p w14:paraId="5F49F90C">
      <w:pPr>
        <w:rPr>
          <w:rFonts w:cstheme="minorHAnsi"/>
          <w:b/>
        </w:rPr>
      </w:pPr>
    </w:p>
    <w:sectPr>
      <w:pgSz w:w="16838" w:h="11906" w:orient="landscape"/>
      <w:pgMar w:top="993" w:right="1103" w:bottom="1417" w:left="1276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yriadPro-Regular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MyriadPro-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55042B"/>
    <w:multiLevelType w:val="multilevel"/>
    <w:tmpl w:val="2055042B"/>
    <w:lvl w:ilvl="0" w:tentative="0">
      <w:start w:val="0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354E3D9E"/>
    <w:multiLevelType w:val="multilevel"/>
    <w:tmpl w:val="354E3D9E"/>
    <w:lvl w:ilvl="0" w:tentative="0">
      <w:start w:val="0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0A8"/>
    <w:rsid w:val="000552C4"/>
    <w:rsid w:val="0005668C"/>
    <w:rsid w:val="000664BB"/>
    <w:rsid w:val="000C77D5"/>
    <w:rsid w:val="000F0A64"/>
    <w:rsid w:val="000F1D00"/>
    <w:rsid w:val="000F3C5E"/>
    <w:rsid w:val="00106113"/>
    <w:rsid w:val="0014473E"/>
    <w:rsid w:val="00154D5C"/>
    <w:rsid w:val="00157526"/>
    <w:rsid w:val="00165C6A"/>
    <w:rsid w:val="00175535"/>
    <w:rsid w:val="00187269"/>
    <w:rsid w:val="001B4EB7"/>
    <w:rsid w:val="001C1FF8"/>
    <w:rsid w:val="001D216E"/>
    <w:rsid w:val="00221D1F"/>
    <w:rsid w:val="00224A14"/>
    <w:rsid w:val="002628F3"/>
    <w:rsid w:val="00276DD6"/>
    <w:rsid w:val="002828E3"/>
    <w:rsid w:val="002D3432"/>
    <w:rsid w:val="003002B3"/>
    <w:rsid w:val="00383C0E"/>
    <w:rsid w:val="003B2EB6"/>
    <w:rsid w:val="003E20A8"/>
    <w:rsid w:val="003F519B"/>
    <w:rsid w:val="00410E0B"/>
    <w:rsid w:val="004119EA"/>
    <w:rsid w:val="00430275"/>
    <w:rsid w:val="00432DBC"/>
    <w:rsid w:val="00457375"/>
    <w:rsid w:val="00470511"/>
    <w:rsid w:val="00476041"/>
    <w:rsid w:val="004973AE"/>
    <w:rsid w:val="004A20E8"/>
    <w:rsid w:val="004A4A85"/>
    <w:rsid w:val="00513528"/>
    <w:rsid w:val="00522E4C"/>
    <w:rsid w:val="00532A2D"/>
    <w:rsid w:val="00550345"/>
    <w:rsid w:val="0056467B"/>
    <w:rsid w:val="00581C2D"/>
    <w:rsid w:val="00585A5B"/>
    <w:rsid w:val="005A3A3E"/>
    <w:rsid w:val="005B5E42"/>
    <w:rsid w:val="005D1748"/>
    <w:rsid w:val="0060065E"/>
    <w:rsid w:val="00614BF2"/>
    <w:rsid w:val="00651AE7"/>
    <w:rsid w:val="006C2B42"/>
    <w:rsid w:val="006D55F4"/>
    <w:rsid w:val="006D7260"/>
    <w:rsid w:val="006E6D5E"/>
    <w:rsid w:val="006F5FF8"/>
    <w:rsid w:val="00727BAA"/>
    <w:rsid w:val="00737C19"/>
    <w:rsid w:val="007445D2"/>
    <w:rsid w:val="0078242F"/>
    <w:rsid w:val="007C2ECB"/>
    <w:rsid w:val="007D6F50"/>
    <w:rsid w:val="00825BD3"/>
    <w:rsid w:val="00863D86"/>
    <w:rsid w:val="00897EA2"/>
    <w:rsid w:val="008E3E9F"/>
    <w:rsid w:val="00944D92"/>
    <w:rsid w:val="0095002E"/>
    <w:rsid w:val="00950CB9"/>
    <w:rsid w:val="00960F35"/>
    <w:rsid w:val="009A4F07"/>
    <w:rsid w:val="009A5711"/>
    <w:rsid w:val="009C3742"/>
    <w:rsid w:val="00A01258"/>
    <w:rsid w:val="00A03A4E"/>
    <w:rsid w:val="00A96D71"/>
    <w:rsid w:val="00AB03B8"/>
    <w:rsid w:val="00AB6E8B"/>
    <w:rsid w:val="00AC6BF5"/>
    <w:rsid w:val="00AD1FA2"/>
    <w:rsid w:val="00AF167B"/>
    <w:rsid w:val="00AF5EC6"/>
    <w:rsid w:val="00B13C8D"/>
    <w:rsid w:val="00B36198"/>
    <w:rsid w:val="00B36D85"/>
    <w:rsid w:val="00B46868"/>
    <w:rsid w:val="00B87C6C"/>
    <w:rsid w:val="00B91239"/>
    <w:rsid w:val="00B953F6"/>
    <w:rsid w:val="00BE2DDB"/>
    <w:rsid w:val="00BE4FA7"/>
    <w:rsid w:val="00BE5D99"/>
    <w:rsid w:val="00C34899"/>
    <w:rsid w:val="00C92263"/>
    <w:rsid w:val="00CB5118"/>
    <w:rsid w:val="00CF3E78"/>
    <w:rsid w:val="00D24FCE"/>
    <w:rsid w:val="00D26800"/>
    <w:rsid w:val="00D33403"/>
    <w:rsid w:val="00D46486"/>
    <w:rsid w:val="00D66494"/>
    <w:rsid w:val="00D716FA"/>
    <w:rsid w:val="00D748C9"/>
    <w:rsid w:val="00D97F4A"/>
    <w:rsid w:val="00DA4715"/>
    <w:rsid w:val="00DE1EDC"/>
    <w:rsid w:val="00DE5F6C"/>
    <w:rsid w:val="00DF29D1"/>
    <w:rsid w:val="00E3024C"/>
    <w:rsid w:val="00E46933"/>
    <w:rsid w:val="00E54242"/>
    <w:rsid w:val="00E6508A"/>
    <w:rsid w:val="00EB3C30"/>
    <w:rsid w:val="00EE0048"/>
    <w:rsid w:val="00EE47EB"/>
    <w:rsid w:val="00EF3900"/>
    <w:rsid w:val="00F54813"/>
    <w:rsid w:val="00F63496"/>
    <w:rsid w:val="00F953DF"/>
    <w:rsid w:val="00F96B12"/>
    <w:rsid w:val="00FB0819"/>
    <w:rsid w:val="00FD7C26"/>
    <w:rsid w:val="00FE12F4"/>
    <w:rsid w:val="61320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7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5">
    <w:name w:val="header"/>
    <w:basedOn w:val="1"/>
    <w:link w:val="16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styleId="6">
    <w:name w:val="Hyperlink"/>
    <w:basedOn w:val="2"/>
    <w:semiHidden/>
    <w:unhideWhenUsed/>
    <w:qFormat/>
    <w:uiPriority w:val="99"/>
    <w:rPr>
      <w:color w:val="0000FF"/>
      <w:u w:val="single"/>
    </w:rPr>
  </w:style>
  <w:style w:type="table" w:styleId="7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normaltextrun"/>
    <w:basedOn w:val="2"/>
    <w:qFormat/>
    <w:uiPriority w:val="0"/>
  </w:style>
  <w:style w:type="character" w:customStyle="1" w:styleId="10">
    <w:name w:val="eop"/>
    <w:basedOn w:val="2"/>
    <w:qFormat/>
    <w:uiPriority w:val="0"/>
  </w:style>
  <w:style w:type="paragraph" w:customStyle="1" w:styleId="11">
    <w:name w:val="paragraph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cs="Times New Roman" w:eastAsiaTheme="minorEastAsia"/>
      <w:sz w:val="20"/>
      <w:szCs w:val="20"/>
      <w:lang w:val="en-US"/>
    </w:rPr>
  </w:style>
  <w:style w:type="character" w:customStyle="1" w:styleId="12">
    <w:name w:val="apple-converted-space"/>
    <w:basedOn w:val="2"/>
    <w:qFormat/>
    <w:uiPriority w:val="0"/>
  </w:style>
  <w:style w:type="paragraph" w:styleId="13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customStyle="1" w:styleId="14">
    <w:name w:val="fontstyle01"/>
    <w:basedOn w:val="2"/>
    <w:qFormat/>
    <w:uiPriority w:val="0"/>
    <w:rPr>
      <w:rFonts w:hint="default" w:ascii="MyriadPro-Regular" w:hAnsi="MyriadPro-Regular"/>
      <w:color w:val="000000"/>
      <w:sz w:val="18"/>
      <w:szCs w:val="18"/>
    </w:rPr>
  </w:style>
  <w:style w:type="character" w:customStyle="1" w:styleId="15">
    <w:name w:val="fontstyle21"/>
    <w:basedOn w:val="2"/>
    <w:qFormat/>
    <w:uiPriority w:val="0"/>
    <w:rPr>
      <w:rFonts w:hint="default" w:ascii="MyriadPro-It" w:hAnsi="MyriadPro-It"/>
      <w:i/>
      <w:iCs/>
      <w:color w:val="000000"/>
      <w:sz w:val="18"/>
      <w:szCs w:val="18"/>
    </w:rPr>
  </w:style>
  <w:style w:type="character" w:customStyle="1" w:styleId="16">
    <w:name w:val="Header Char"/>
    <w:basedOn w:val="2"/>
    <w:link w:val="5"/>
    <w:qFormat/>
    <w:uiPriority w:val="99"/>
  </w:style>
  <w:style w:type="character" w:customStyle="1" w:styleId="17">
    <w:name w:val="Footer Char"/>
    <w:basedOn w:val="2"/>
    <w:link w:val="4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FFFFFF"/>
      </a:dk1>
      <a:lt1>
        <a:sysClr val="window" lastClr="2D3236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1305</Words>
  <Characters>8328</Characters>
  <Lines>286</Lines>
  <Paragraphs>80</Paragraphs>
  <TotalTime>6</TotalTime>
  <ScaleCrop>false</ScaleCrop>
  <LinksUpToDate>false</LinksUpToDate>
  <CharactersWithSpaces>9560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2021-09-03T06:16:00Z</dcterms:created>
  <dc:creator>Mirjana Sever</dc:creator>
  <cp:lastModifiedBy>Korisnik</cp:lastModifiedBy>
  <dcterms:modified xsi:type="dcterms:W3CDTF">2026-09-13T15:29:58Z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eyJoZGlkIjoiN2VkYWZiNDQyNGI4Mzg4ODM4ZGZjOGM3OGFiNzhkODAifQ==</vt:lpwstr>
  </property>
  <property fmtid="{D5CDD505-2E9C-101B-9397-08002B2CF9AE}" pid="3" name="KSOProductBuildVer">
    <vt:lpwstr>1033-12.1.0.28485</vt:lpwstr>
  </property>
  <property fmtid="{D5CDD505-2E9C-101B-9397-08002B2CF9AE}" pid="4" name="ICV">
    <vt:lpwstr>EC4372693A5C4AACA74CA23341875556_12</vt:lpwstr>
  </property>
</Properties>
</file>