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EE0B" w14:textId="77777777" w:rsidR="00A36AA3" w:rsidRPr="00527040" w:rsidRDefault="00A36AA3" w:rsidP="00204E4C">
      <w:pPr>
        <w:rPr>
          <w:rFonts w:ascii="Arial" w:hAnsi="Arial" w:cs="Arial"/>
          <w:b/>
          <w:bCs/>
          <w:color w:val="4F81BD" w:themeColor="accent1"/>
          <w:sz w:val="24"/>
          <w:szCs w:val="24"/>
        </w:rPr>
      </w:pPr>
    </w:p>
    <w:p w14:paraId="0C87F444" w14:textId="77777777" w:rsidR="00A36AA3" w:rsidRPr="00527040" w:rsidRDefault="00A36AA3" w:rsidP="00A36AA3">
      <w:pPr>
        <w:jc w:val="center"/>
        <w:rPr>
          <w:rFonts w:ascii="Arial" w:hAnsi="Arial" w:cs="Arial"/>
          <w:b/>
          <w:bCs/>
          <w:color w:val="4F81BD" w:themeColor="accent1"/>
          <w:sz w:val="32"/>
          <w:szCs w:val="32"/>
        </w:rPr>
      </w:pPr>
      <w:r w:rsidRPr="00527040">
        <w:rPr>
          <w:rFonts w:ascii="Arial" w:hAnsi="Arial" w:cs="Arial"/>
          <w:b/>
          <w:bCs/>
          <w:color w:val="4F81BD" w:themeColor="accent1"/>
          <w:sz w:val="32"/>
          <w:szCs w:val="32"/>
        </w:rPr>
        <w:t>MJERILA VREDNOVANJA USVOJENOSTI ODGOJNO-OBRAZOVNIH ISHODA</w:t>
      </w:r>
    </w:p>
    <w:p w14:paraId="56B28721" w14:textId="77777777" w:rsidR="00A36AA3" w:rsidRPr="00527040" w:rsidRDefault="00A36AA3" w:rsidP="00A36AA3">
      <w:pPr>
        <w:spacing w:after="0" w:line="0" w:lineRule="atLeast"/>
        <w:rPr>
          <w:rFonts w:ascii="Arial" w:hAnsi="Arial" w:cs="Arial"/>
          <w:b/>
          <w:sz w:val="32"/>
          <w:szCs w:val="32"/>
        </w:rPr>
      </w:pPr>
    </w:p>
    <w:p w14:paraId="19F6E032" w14:textId="77777777" w:rsidR="00A36AA3" w:rsidRPr="00527040" w:rsidRDefault="00A36AA3" w:rsidP="00A36AA3">
      <w:pPr>
        <w:spacing w:after="0" w:line="0" w:lineRule="atLeast"/>
        <w:jc w:val="center"/>
        <w:rPr>
          <w:rFonts w:ascii="Arial" w:hAnsi="Arial" w:cs="Arial"/>
          <w:b/>
          <w:color w:val="FF0000"/>
          <w:sz w:val="28"/>
          <w:szCs w:val="28"/>
          <w:u w:val="single"/>
        </w:rPr>
      </w:pPr>
      <w:r w:rsidRPr="00527040">
        <w:rPr>
          <w:rFonts w:ascii="Arial" w:hAnsi="Arial" w:cs="Arial"/>
          <w:b/>
          <w:color w:val="FF0000"/>
          <w:sz w:val="28"/>
          <w:szCs w:val="28"/>
          <w:u w:val="single"/>
        </w:rPr>
        <w:t>Prema Pravilniku o načinima, postupcima i elementima vrednovanja učenika u osnovnoj i srednjoj školi, učenike s teškoćama vrednujemo sukladno njihovim potrebama i mogućnostima.</w:t>
      </w:r>
    </w:p>
    <w:p w14:paraId="2F03A486" w14:textId="77777777" w:rsidR="00A36AA3" w:rsidRPr="00527040" w:rsidRDefault="00A36AA3" w:rsidP="00A36AA3">
      <w:pPr>
        <w:rPr>
          <w:rFonts w:ascii="Arial" w:hAnsi="Arial" w:cs="Arial"/>
          <w:b/>
          <w:bCs/>
          <w:color w:val="FF0000"/>
          <w:sz w:val="28"/>
          <w:szCs w:val="28"/>
        </w:rPr>
      </w:pPr>
    </w:p>
    <w:p w14:paraId="39CB71A9"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r w:rsidRPr="00527040">
        <w:rPr>
          <w:rStyle w:val="normaltextrun"/>
          <w:rFonts w:ascii="Arial" w:hAnsi="Arial" w:cs="Arial"/>
          <w:color w:val="0070C0"/>
        </w:rPr>
        <w:t>Naglasci vrednovanja</w:t>
      </w:r>
      <w:r w:rsidRPr="00527040">
        <w:rPr>
          <w:rStyle w:val="eop"/>
          <w:rFonts w:ascii="Arial" w:hAnsi="Arial" w:cs="Arial"/>
        </w:rPr>
        <w:t> </w:t>
      </w:r>
    </w:p>
    <w:p w14:paraId="4CD43716" w14:textId="77777777" w:rsidR="00A36AA3" w:rsidRPr="00527040" w:rsidRDefault="00A36AA3" w:rsidP="00A36AA3">
      <w:pPr>
        <w:pStyle w:val="paragraph"/>
        <w:spacing w:before="0" w:beforeAutospacing="0" w:after="0" w:afterAutospacing="0"/>
        <w:textAlignment w:val="baseline"/>
        <w:rPr>
          <w:rFonts w:ascii="Arial" w:hAnsi="Arial" w:cs="Arial"/>
        </w:rPr>
      </w:pPr>
    </w:p>
    <w:p w14:paraId="045226E8"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eop"/>
          <w:rFonts w:ascii="Arial" w:hAnsi="Arial" w:cs="Arial"/>
        </w:rPr>
        <w:t> </w:t>
      </w:r>
      <w:r w:rsidRPr="00527040">
        <w:rPr>
          <w:rStyle w:val="normaltextrun"/>
          <w:rFonts w:ascii="Arial" w:hAnsi="Arial" w:cs="Arial"/>
          <w:b/>
          <w:bCs/>
        </w:rPr>
        <w:t>Naglasci </w:t>
      </w:r>
      <w:proofErr w:type="spellStart"/>
      <w:r w:rsidRPr="00527040">
        <w:rPr>
          <w:rStyle w:val="normaltextrun"/>
          <w:rFonts w:ascii="Arial" w:hAnsi="Arial" w:cs="Arial"/>
          <w:b/>
          <w:bCs/>
          <w:lang w:val="en-US"/>
        </w:rPr>
        <w:t>vrednovanj</w:t>
      </w:r>
      <w:proofErr w:type="spellEnd"/>
      <w:r w:rsidRPr="00527040">
        <w:rPr>
          <w:rStyle w:val="normaltextrun"/>
          <w:rFonts w:ascii="Arial" w:hAnsi="Arial" w:cs="Arial"/>
          <w:b/>
          <w:bCs/>
        </w:rPr>
        <w:t>a stavljeni su na:</w:t>
      </w:r>
      <w:r w:rsidRPr="00527040">
        <w:rPr>
          <w:rStyle w:val="eop"/>
          <w:rFonts w:ascii="Arial" w:hAnsi="Arial" w:cs="Arial"/>
        </w:rPr>
        <w:t> </w:t>
      </w:r>
    </w:p>
    <w:p w14:paraId="5EAB3293"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procese učenja </w:t>
      </w:r>
      <w:r w:rsidRPr="00527040">
        <w:rPr>
          <w:rStyle w:val="eop"/>
          <w:rFonts w:ascii="Arial" w:hAnsi="Arial" w:cs="Arial"/>
        </w:rPr>
        <w:t> </w:t>
      </w:r>
    </w:p>
    <w:p w14:paraId="68C01641"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vrednovanje usmjereno na učenje</w:t>
      </w:r>
      <w:r w:rsidRPr="00527040">
        <w:rPr>
          <w:rStyle w:val="eop"/>
          <w:rFonts w:ascii="Arial" w:hAnsi="Arial" w:cs="Arial"/>
        </w:rPr>
        <w:t> </w:t>
      </w:r>
    </w:p>
    <w:p w14:paraId="2C22A830"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ostvarivanje napretka i unapređivanju učenja i poučavanja</w:t>
      </w:r>
      <w:r w:rsidRPr="00527040">
        <w:rPr>
          <w:rStyle w:val="eop"/>
          <w:rFonts w:ascii="Arial" w:hAnsi="Arial" w:cs="Arial"/>
        </w:rPr>
        <w:t> </w:t>
      </w:r>
    </w:p>
    <w:p w14:paraId="489AF47B"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suradnju i jačanje odgovornosti svih sudionika odgojno-obrazovnoga procesa</w:t>
      </w:r>
      <w:r w:rsidRPr="00527040">
        <w:rPr>
          <w:rStyle w:val="eop"/>
          <w:rFonts w:ascii="Arial" w:hAnsi="Arial" w:cs="Arial"/>
        </w:rPr>
        <w:t> </w:t>
      </w:r>
    </w:p>
    <w:p w14:paraId="7BA1F19D" w14:textId="77777777" w:rsidR="00A36AA3" w:rsidRPr="00527040" w:rsidRDefault="00A36AA3" w:rsidP="00A36AA3">
      <w:pPr>
        <w:pStyle w:val="paragraph"/>
        <w:numPr>
          <w:ilvl w:val="0"/>
          <w:numId w:val="1"/>
        </w:numPr>
        <w:spacing w:before="0" w:beforeAutospacing="0" w:after="0" w:afterAutospacing="0"/>
        <w:ind w:left="360"/>
        <w:textAlignment w:val="baseline"/>
        <w:rPr>
          <w:rStyle w:val="eop"/>
          <w:rFonts w:ascii="Arial" w:hAnsi="Arial" w:cs="Arial"/>
        </w:rPr>
      </w:pPr>
      <w:r w:rsidRPr="00527040">
        <w:rPr>
          <w:rStyle w:val="normaltextrun"/>
          <w:rFonts w:ascii="Arial" w:hAnsi="Arial" w:cs="Arial"/>
        </w:rPr>
        <w:t>osiguranje podjednakih mogućnosti za sve učenike</w:t>
      </w:r>
      <w:r w:rsidRPr="00527040">
        <w:rPr>
          <w:rStyle w:val="eop"/>
          <w:rFonts w:ascii="Arial" w:hAnsi="Arial" w:cs="Arial"/>
        </w:rPr>
        <w:t> </w:t>
      </w:r>
    </w:p>
    <w:p w14:paraId="0EBF1990" w14:textId="77777777" w:rsidR="00A36AA3" w:rsidRPr="00527040" w:rsidRDefault="00A36AA3" w:rsidP="00A36AA3">
      <w:pPr>
        <w:pStyle w:val="paragraph"/>
        <w:spacing w:before="0" w:beforeAutospacing="0" w:after="0" w:afterAutospacing="0"/>
        <w:ind w:left="360"/>
        <w:textAlignment w:val="baseline"/>
        <w:rPr>
          <w:rStyle w:val="normaltextrun"/>
          <w:rFonts w:ascii="Arial" w:hAnsi="Arial" w:cs="Arial"/>
        </w:rPr>
      </w:pPr>
    </w:p>
    <w:p w14:paraId="544450CC" w14:textId="77777777" w:rsidR="00A36AA3" w:rsidRPr="00527040" w:rsidRDefault="00A36AA3" w:rsidP="00A36AA3">
      <w:pPr>
        <w:rPr>
          <w:rStyle w:val="eop"/>
          <w:rFonts w:ascii="Arial" w:hAnsi="Arial" w:cs="Arial"/>
          <w:color w:val="1E4E79"/>
          <w:sz w:val="24"/>
          <w:szCs w:val="24"/>
          <w:shd w:val="clear" w:color="auto" w:fill="FFFFFF"/>
        </w:rPr>
      </w:pPr>
      <w:r w:rsidRPr="00527040">
        <w:rPr>
          <w:rStyle w:val="normaltextrun"/>
          <w:rFonts w:ascii="Arial" w:hAnsi="Arial" w:cs="Arial"/>
          <w:color w:val="0070C0"/>
          <w:sz w:val="24"/>
          <w:szCs w:val="24"/>
        </w:rPr>
        <w:t>Kognitivne razine u vrednovanju  </w:t>
      </w:r>
      <w:r w:rsidRPr="00527040">
        <w:rPr>
          <w:rStyle w:val="eop"/>
          <w:rFonts w:ascii="Arial" w:hAnsi="Arial" w:cs="Arial"/>
          <w:color w:val="1E4E79"/>
          <w:sz w:val="24"/>
          <w:szCs w:val="24"/>
          <w:shd w:val="clear" w:color="auto" w:fill="FFFFFF"/>
        </w:rPr>
        <w:t> </w:t>
      </w:r>
    </w:p>
    <w:p w14:paraId="5BDC97BF" w14:textId="77777777" w:rsidR="00A36AA3" w:rsidRPr="00527040" w:rsidRDefault="00A36AA3" w:rsidP="00A36AA3">
      <w:pPr>
        <w:rPr>
          <w:rFonts w:ascii="Arial" w:hAnsi="Arial" w:cs="Arial"/>
          <w:color w:val="1E4E79"/>
          <w:sz w:val="24"/>
          <w:szCs w:val="24"/>
          <w:shd w:val="clear" w:color="auto" w:fill="FFFFFF"/>
        </w:rPr>
      </w:pPr>
      <w:r w:rsidRPr="00527040">
        <w:rPr>
          <w:rFonts w:ascii="Arial" w:eastAsia="Times New Roman" w:hAnsi="Arial" w:cs="Arial"/>
          <w:b/>
          <w:bCs/>
          <w:sz w:val="24"/>
          <w:szCs w:val="24"/>
          <w:lang w:eastAsia="hr-HR"/>
        </w:rPr>
        <w:t>I. RAZINA - reproduktivno znanje </w:t>
      </w:r>
      <w:r w:rsidRPr="00527040">
        <w:rPr>
          <w:rFonts w:ascii="Arial" w:eastAsia="Times New Roman" w:hAnsi="Arial" w:cs="Arial"/>
          <w:sz w:val="24"/>
          <w:szCs w:val="24"/>
          <w:lang w:eastAsia="hr-HR"/>
        </w:rPr>
        <w:t> </w:t>
      </w:r>
    </w:p>
    <w:p w14:paraId="38B65AF8"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Najniža razina odnosi se na </w:t>
      </w:r>
      <w:r w:rsidRPr="00527040">
        <w:rPr>
          <w:rFonts w:ascii="Arial" w:eastAsia="Times New Roman" w:hAnsi="Arial" w:cs="Arial"/>
          <w:b/>
          <w:bCs/>
          <w:sz w:val="24"/>
          <w:szCs w:val="24"/>
          <w:lang w:eastAsia="hr-HR"/>
        </w:rPr>
        <w:t>reproduktivno znanje</w:t>
      </w:r>
      <w:r w:rsidRPr="00527040">
        <w:rPr>
          <w:rFonts w:ascii="Arial" w:eastAsia="Times New Roman" w:hAnsi="Arial" w:cs="Arial"/>
          <w:sz w:val="24"/>
          <w:szCs w:val="24"/>
          <w:lang w:eastAsia="hr-HR"/>
        </w:rPr>
        <w:t> temeljeno na memoriranju podataka, ali uključuje i </w:t>
      </w:r>
      <w:r w:rsidRPr="00527040">
        <w:rPr>
          <w:rFonts w:ascii="Arial" w:eastAsia="Times New Roman" w:hAnsi="Arial" w:cs="Arial"/>
          <w:i/>
          <w:iCs/>
          <w:sz w:val="24"/>
          <w:szCs w:val="24"/>
          <w:lang w:eastAsia="hr-HR"/>
        </w:rPr>
        <w:t>literarno razumijevanje tj. </w:t>
      </w:r>
      <w:r w:rsidRPr="00527040">
        <w:rPr>
          <w:rFonts w:ascii="Arial" w:eastAsia="Times New Roman" w:hAnsi="Arial" w:cs="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14:paraId="46CCBB1A"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II. RAZINA - konceptualno razumijevanje </w:t>
      </w:r>
      <w:r w:rsidRPr="00527040">
        <w:rPr>
          <w:rFonts w:ascii="Arial" w:eastAsia="Times New Roman" w:hAnsi="Arial" w:cs="Arial"/>
          <w:sz w:val="24"/>
          <w:szCs w:val="24"/>
          <w:lang w:eastAsia="hr-HR"/>
        </w:rPr>
        <w:t> </w:t>
      </w:r>
    </w:p>
    <w:p w14:paraId="3732BA93"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p>
    <w:p w14:paraId="302C62FC"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Razina</w:t>
      </w:r>
      <w:r w:rsidRPr="00527040">
        <w:rPr>
          <w:rFonts w:ascii="Arial" w:eastAsia="Times New Roman" w:hAnsi="Arial" w:cs="Arial"/>
          <w:b/>
          <w:bCs/>
          <w:sz w:val="24"/>
          <w:szCs w:val="24"/>
          <w:lang w:eastAsia="hr-HR"/>
        </w:rPr>
        <w:t> konceptualnog razumijevanja </w:t>
      </w:r>
      <w:r w:rsidRPr="00527040">
        <w:rPr>
          <w:rFonts w:ascii="Arial" w:eastAsia="Times New Roman" w:hAnsi="Arial" w:cs="Arial"/>
          <w:sz w:val="24"/>
          <w:szCs w:val="24"/>
          <w:lang w:eastAsia="hr-HR"/>
        </w:rPr>
        <w:t>uključuje konceptualno razumijevanje sadržaja, koje je rezultat ostvarenja konceptualne promjene i osnova je trajnog znanja. Do </w:t>
      </w:r>
      <w:r w:rsidRPr="00527040">
        <w:rPr>
          <w:rFonts w:ascii="Arial" w:eastAsia="Times New Roman" w:hAnsi="Arial" w:cs="Arial"/>
          <w:i/>
          <w:iCs/>
          <w:sz w:val="24"/>
          <w:szCs w:val="24"/>
          <w:lang w:eastAsia="hr-HR"/>
        </w:rPr>
        <w:t>konceptualnog razumijevanja</w:t>
      </w:r>
      <w:r w:rsidRPr="00527040">
        <w:rPr>
          <w:rFonts w:ascii="Arial" w:eastAsia="Times New Roman" w:hAnsi="Arial" w:cs="Arial"/>
          <w:sz w:val="24"/>
          <w:szCs w:val="24"/>
          <w:lang w:eastAsia="hr-HR"/>
        </w:rPr>
        <w:t xml:space="preserve">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w:t>
      </w:r>
      <w:r w:rsidRPr="00527040">
        <w:rPr>
          <w:rFonts w:ascii="Arial" w:eastAsia="Times New Roman" w:hAnsi="Arial" w:cs="Arial"/>
          <w:sz w:val="24"/>
          <w:szCs w:val="24"/>
          <w:lang w:eastAsia="hr-HR"/>
        </w:rPr>
        <w:lastRenderedPageBreak/>
        <w:t>poveže s ostalim postojećim znanjem temeljem stvaranja konceptualnih poveznica te tako umreženo znanje postaje konceptualno, trajno znanje.   </w:t>
      </w:r>
    </w:p>
    <w:p w14:paraId="31DE1F43"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 </w:t>
      </w:r>
      <w:r w:rsidRPr="00527040">
        <w:rPr>
          <w:rFonts w:ascii="Arial" w:eastAsia="Times New Roman" w:hAnsi="Arial" w:cs="Arial"/>
          <w:sz w:val="24"/>
          <w:szCs w:val="24"/>
          <w:lang w:eastAsia="hr-HR"/>
        </w:rPr>
        <w:t> </w:t>
      </w:r>
    </w:p>
    <w:p w14:paraId="31620C48" w14:textId="77777777" w:rsidR="00A36AA3" w:rsidRPr="00527040" w:rsidRDefault="00A36AA3" w:rsidP="00A36AA3">
      <w:pPr>
        <w:spacing w:after="0" w:line="240" w:lineRule="auto"/>
        <w:textAlignment w:val="baseline"/>
        <w:rPr>
          <w:rFonts w:ascii="Arial" w:eastAsia="Times New Roman" w:hAnsi="Arial" w:cs="Arial"/>
          <w:b/>
          <w:bCs/>
          <w:sz w:val="24"/>
          <w:szCs w:val="24"/>
          <w:lang w:eastAsia="hr-HR"/>
        </w:rPr>
      </w:pPr>
    </w:p>
    <w:p w14:paraId="197DEFD0"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III. RAZINA – rješavanje problema </w:t>
      </w:r>
      <w:r w:rsidRPr="00527040">
        <w:rPr>
          <w:rFonts w:ascii="Arial" w:eastAsia="Times New Roman" w:hAnsi="Arial" w:cs="Arial"/>
          <w:sz w:val="24"/>
          <w:szCs w:val="24"/>
          <w:lang w:eastAsia="hr-HR"/>
        </w:rPr>
        <w:t> </w:t>
      </w:r>
    </w:p>
    <w:p w14:paraId="0F65C73F"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p>
    <w:p w14:paraId="4E9976B4"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Rješavanje problema</w:t>
      </w:r>
      <w:r w:rsidRPr="00527040">
        <w:rPr>
          <w:rFonts w:ascii="Arial" w:eastAsia="Times New Roman" w:hAnsi="Arial" w:cs="Arial"/>
          <w:sz w:val="24"/>
          <w:szCs w:val="24"/>
          <w:lang w:eastAsia="hr-HR"/>
        </w:rPr>
        <w:t xml:space="preserve"> objedinjava više kognitivne razine (analiza, vrednovanje, stvaranje) </w:t>
      </w:r>
      <w:proofErr w:type="spellStart"/>
      <w:r w:rsidRPr="00527040">
        <w:rPr>
          <w:rFonts w:ascii="Arial" w:eastAsia="Times New Roman" w:hAnsi="Arial" w:cs="Arial"/>
          <w:sz w:val="24"/>
          <w:szCs w:val="24"/>
          <w:lang w:eastAsia="hr-HR"/>
        </w:rPr>
        <w:t>Bloomove</w:t>
      </w:r>
      <w:proofErr w:type="spellEnd"/>
      <w:r w:rsidRPr="00527040">
        <w:rPr>
          <w:rFonts w:ascii="Arial" w:eastAsia="Times New Roman" w:hAnsi="Arial" w:cs="Arial"/>
          <w:sz w:val="24"/>
          <w:szCs w:val="24"/>
          <w:lang w:eastAsia="hr-HR"/>
        </w:rPr>
        <w:t xml:space="preserve"> taksonomije (</w:t>
      </w:r>
      <w:proofErr w:type="spellStart"/>
      <w:r w:rsidRPr="00527040">
        <w:rPr>
          <w:rFonts w:ascii="Arial" w:eastAsia="Times New Roman" w:hAnsi="Arial" w:cs="Arial"/>
          <w:sz w:val="24"/>
          <w:szCs w:val="24"/>
          <w:lang w:eastAsia="hr-HR"/>
        </w:rPr>
        <w:t>Forehand</w:t>
      </w:r>
      <w:proofErr w:type="spellEnd"/>
      <w:r w:rsidRPr="00527040">
        <w:rPr>
          <w:rFonts w:ascii="Arial" w:eastAsia="Times New Roman" w:hAnsi="Arial" w:cs="Arial"/>
          <w:sz w:val="24"/>
          <w:szCs w:val="24"/>
          <w:lang w:eastAsia="hr-HR"/>
        </w:rPr>
        <w:t>, 2005). Strategija rješavanja problema može se oslanjati na algoritamsku ili heurističku metodu. Primjena </w:t>
      </w:r>
      <w:r w:rsidRPr="00527040">
        <w:rPr>
          <w:rFonts w:ascii="Arial" w:eastAsia="Times New Roman" w:hAnsi="Arial" w:cs="Arial"/>
          <w:i/>
          <w:iCs/>
          <w:sz w:val="24"/>
          <w:szCs w:val="24"/>
          <w:lang w:eastAsia="hr-HR"/>
        </w:rPr>
        <w:t>algoritamske metode</w:t>
      </w:r>
      <w:r w:rsidRPr="00527040">
        <w:rPr>
          <w:rFonts w:ascii="Arial" w:eastAsia="Times New Roman" w:hAnsi="Arial" w:cs="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sidRPr="00527040">
        <w:rPr>
          <w:rFonts w:ascii="Arial" w:eastAsia="Times New Roman" w:hAnsi="Arial" w:cs="Arial"/>
          <w:i/>
          <w:iCs/>
          <w:sz w:val="24"/>
          <w:szCs w:val="24"/>
          <w:lang w:eastAsia="hr-HR"/>
        </w:rPr>
        <w:t>Heuristička metodologija</w:t>
      </w:r>
      <w:r w:rsidRPr="00527040">
        <w:rPr>
          <w:rFonts w:ascii="Arial" w:eastAsia="Times New Roman" w:hAnsi="Arial" w:cs="Arial"/>
          <w:sz w:val="24"/>
          <w:szCs w:val="24"/>
          <w:lang w:eastAsia="hr-HR"/>
        </w:rPr>
        <w:t> podrazumijeva povezivanje zadanih uvjeta s poznatim činjenicama i usvojenim konceptima korištenjem prirodoznanstvene metode, uz neophodno integriranje znanja i primjenu kritičkog razmišljanja.  </w:t>
      </w:r>
    </w:p>
    <w:p w14:paraId="706BC7C8" w14:textId="77777777" w:rsidR="00A36AA3" w:rsidRPr="00527040" w:rsidRDefault="00A36AA3" w:rsidP="00A36AA3">
      <w:pPr>
        <w:rPr>
          <w:rFonts w:ascii="Arial" w:hAnsi="Arial" w:cs="Arial"/>
          <w:sz w:val="24"/>
          <w:szCs w:val="24"/>
        </w:rPr>
      </w:pPr>
    </w:p>
    <w:p w14:paraId="71DC2F2D"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70C0"/>
          <w:sz w:val="24"/>
          <w:szCs w:val="24"/>
          <w:lang w:eastAsia="hr-HR"/>
        </w:rPr>
        <w:t>Vrednovanje za učenje </w:t>
      </w:r>
      <w:r w:rsidRPr="00527040">
        <w:rPr>
          <w:rFonts w:ascii="Arial" w:eastAsia="Times New Roman" w:hAnsi="Arial" w:cs="Arial"/>
          <w:sz w:val="24"/>
          <w:szCs w:val="24"/>
          <w:lang w:eastAsia="hr-HR"/>
        </w:rPr>
        <w:t> </w:t>
      </w:r>
    </w:p>
    <w:p w14:paraId="270AC45D"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p>
    <w:p w14:paraId="631BF6BB"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14:paraId="42D540B2"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normaltextrun"/>
          <w:rFonts w:ascii="Arial" w:hAnsi="Arial" w:cs="Arial"/>
          <w:color w:val="000000"/>
        </w:rPr>
        <w:t>Vrednova</w:t>
      </w:r>
      <w:r w:rsidRPr="00527040">
        <w:rPr>
          <w:rStyle w:val="normaltextrun"/>
          <w:rFonts w:ascii="Arial" w:hAnsi="Arial" w:cs="Arial"/>
        </w:rPr>
        <w:t>nje </w:t>
      </w:r>
      <w:r w:rsidRPr="00527040">
        <w:rPr>
          <w:rStyle w:val="normaltextrun"/>
          <w:rFonts w:ascii="Arial" w:hAnsi="Arial" w:cs="Arial"/>
          <w:b/>
          <w:bCs/>
        </w:rPr>
        <w:t>ZA učenje </w:t>
      </w:r>
      <w:r w:rsidRPr="00527040">
        <w:rPr>
          <w:rStyle w:val="normaltextrun"/>
          <w:rFonts w:ascii="Arial" w:hAnsi="Arial" w:cs="Arial"/>
        </w:rPr>
        <w:t>tijekom</w:t>
      </w:r>
      <w:r w:rsidRPr="00527040">
        <w:rPr>
          <w:rStyle w:val="normaltextrun"/>
          <w:rFonts w:ascii="Arial" w:hAnsi="Arial" w:cs="Arial"/>
          <w:color w:val="000000"/>
        </w:rPr>
        <w:t> procesa učenja – </w:t>
      </w:r>
      <w:r w:rsidRPr="00527040">
        <w:rPr>
          <w:rStyle w:val="normaltextrun"/>
          <w:rFonts w:ascii="Arial" w:hAnsi="Arial" w:cs="Arial"/>
          <w:b/>
          <w:bCs/>
          <w:color w:val="000000"/>
        </w:rPr>
        <w:t>procjena učitelja</w:t>
      </w:r>
      <w:r w:rsidRPr="00527040">
        <w:rPr>
          <w:rStyle w:val="normaltextrun"/>
          <w:rFonts w:ascii="Arial" w:hAnsi="Arial" w:cs="Arial"/>
          <w:color w:val="000000"/>
        </w:rPr>
        <w:t> temeljem koje i učitelj i učenici i roditelji dobivaju povratnu informaciju o tijeku i uspješnosti procesa učenja i smjernice za nastavak što uspješnijeg procesa učenja</w:t>
      </w:r>
      <w:r w:rsidRPr="00527040">
        <w:rPr>
          <w:rStyle w:val="eop"/>
          <w:rFonts w:ascii="Arial" w:hAnsi="Arial" w:cs="Arial"/>
        </w:rPr>
        <w:t> </w:t>
      </w:r>
    </w:p>
    <w:p w14:paraId="0A1FC190"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razgovor, pitanja i odgovori</w:t>
      </w:r>
      <w:r w:rsidRPr="00527040">
        <w:rPr>
          <w:rStyle w:val="eop"/>
          <w:rFonts w:ascii="Arial" w:hAnsi="Arial" w:cs="Arial"/>
        </w:rPr>
        <w:t> </w:t>
      </w:r>
    </w:p>
    <w:p w14:paraId="7F515D11"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rasprava - vrednuju se izneseni argumenti</w:t>
      </w:r>
      <w:r w:rsidRPr="00527040">
        <w:rPr>
          <w:rStyle w:val="eop"/>
          <w:rFonts w:ascii="Arial" w:hAnsi="Arial" w:cs="Arial"/>
        </w:rPr>
        <w:t> </w:t>
      </w:r>
    </w:p>
    <w:p w14:paraId="6F6C585F"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riješenost nastavnih listića </w:t>
      </w:r>
      <w:r w:rsidRPr="00527040">
        <w:rPr>
          <w:rStyle w:val="eop"/>
          <w:rFonts w:ascii="Arial" w:hAnsi="Arial" w:cs="Arial"/>
        </w:rPr>
        <w:t> </w:t>
      </w:r>
    </w:p>
    <w:p w14:paraId="2A8736D0"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rezultati online kviza  </w:t>
      </w:r>
      <w:r w:rsidRPr="00527040">
        <w:rPr>
          <w:rStyle w:val="eop"/>
          <w:rFonts w:ascii="Arial" w:hAnsi="Arial" w:cs="Arial"/>
        </w:rPr>
        <w:t> </w:t>
      </w:r>
    </w:p>
    <w:p w14:paraId="204E9E9C"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procjenjivanje rada na tekstu ili online sadržaju </w:t>
      </w:r>
      <w:r w:rsidRPr="00527040">
        <w:rPr>
          <w:rStyle w:val="eop"/>
          <w:rFonts w:ascii="Arial" w:hAnsi="Arial" w:cs="Arial"/>
        </w:rPr>
        <w:t> </w:t>
      </w:r>
    </w:p>
    <w:p w14:paraId="0327805F"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vrednovanje prema dogovorenim kriterijima</w:t>
      </w:r>
      <w:r w:rsidRPr="00527040">
        <w:rPr>
          <w:rStyle w:val="eop"/>
          <w:rFonts w:ascii="Arial" w:hAnsi="Arial" w:cs="Arial"/>
        </w:rPr>
        <w:t> </w:t>
      </w:r>
    </w:p>
    <w:p w14:paraId="1D746ABF"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izrađenog modela i/ili crteža</w:t>
      </w:r>
      <w:r w:rsidRPr="00527040">
        <w:rPr>
          <w:rStyle w:val="eop"/>
          <w:rFonts w:ascii="Arial" w:hAnsi="Arial" w:cs="Arial"/>
        </w:rPr>
        <w:t> </w:t>
      </w:r>
    </w:p>
    <w:p w14:paraId="162FD7A4"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zaključaka provedenog promatranja</w:t>
      </w:r>
      <w:r w:rsidRPr="00527040">
        <w:rPr>
          <w:rStyle w:val="eop"/>
          <w:rFonts w:ascii="Arial" w:hAnsi="Arial" w:cs="Arial"/>
        </w:rPr>
        <w:t> </w:t>
      </w:r>
    </w:p>
    <w:p w14:paraId="4470662D"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izvedbe pokusa ili istraživanja prema pisanom protokolu</w:t>
      </w:r>
      <w:r w:rsidRPr="00527040">
        <w:rPr>
          <w:rStyle w:val="eop"/>
          <w:rFonts w:ascii="Arial" w:hAnsi="Arial" w:cs="Arial"/>
        </w:rPr>
        <w:t> </w:t>
      </w:r>
    </w:p>
    <w:p w14:paraId="270C9DA6"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izvješća o provedenom istraživanju </w:t>
      </w:r>
      <w:r w:rsidRPr="00527040">
        <w:rPr>
          <w:rStyle w:val="eop"/>
          <w:rFonts w:ascii="Arial" w:hAnsi="Arial" w:cs="Arial"/>
        </w:rPr>
        <w:t> </w:t>
      </w:r>
    </w:p>
    <w:p w14:paraId="2A089FDB"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konceptualne i/ili umne mape ili drugog grafičkog organizatora znanja</w:t>
      </w:r>
      <w:r w:rsidRPr="00527040">
        <w:rPr>
          <w:rStyle w:val="eop"/>
          <w:rFonts w:ascii="Arial" w:hAnsi="Arial" w:cs="Arial"/>
        </w:rPr>
        <w:t> </w:t>
      </w:r>
    </w:p>
    <w:p w14:paraId="27E95107"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mape učenja (portfolio učenika) </w:t>
      </w:r>
      <w:r w:rsidRPr="00527040">
        <w:rPr>
          <w:rStyle w:val="eop"/>
          <w:rFonts w:ascii="Arial" w:hAnsi="Arial" w:cs="Arial"/>
        </w:rPr>
        <w:t> </w:t>
      </w:r>
    </w:p>
    <w:p w14:paraId="3CD6436C"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lastRenderedPageBreak/>
        <w:t>kraće pisane ili on-line provjere znanja </w:t>
      </w:r>
      <w:r w:rsidRPr="00527040">
        <w:rPr>
          <w:rStyle w:val="eop"/>
          <w:rFonts w:ascii="Arial" w:hAnsi="Arial" w:cs="Arial"/>
        </w:rPr>
        <w:t> </w:t>
      </w:r>
    </w:p>
    <w:p w14:paraId="02E563D3"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sudjelovanja u igri za učenje</w:t>
      </w:r>
      <w:r w:rsidRPr="00527040">
        <w:rPr>
          <w:rStyle w:val="eop"/>
          <w:rFonts w:ascii="Arial" w:hAnsi="Arial" w:cs="Arial"/>
        </w:rPr>
        <w:t> </w:t>
      </w:r>
    </w:p>
    <w:p w14:paraId="3533441C"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sudjelovanja u igri uloga</w:t>
      </w:r>
      <w:r w:rsidRPr="00527040">
        <w:rPr>
          <w:rStyle w:val="eop"/>
          <w:rFonts w:ascii="Arial" w:hAnsi="Arial" w:cs="Arial"/>
        </w:rPr>
        <w:t> </w:t>
      </w:r>
    </w:p>
    <w:p w14:paraId="0AC8B155"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refleksije.</w:t>
      </w:r>
      <w:r w:rsidRPr="00527040">
        <w:rPr>
          <w:rStyle w:val="eop"/>
          <w:rFonts w:ascii="Arial" w:hAnsi="Arial" w:cs="Arial"/>
        </w:rPr>
        <w:t> </w:t>
      </w:r>
    </w:p>
    <w:p w14:paraId="5047B51D" w14:textId="77777777" w:rsidR="00A36AA3" w:rsidRPr="00527040" w:rsidRDefault="00A36AA3" w:rsidP="00A36AA3">
      <w:pPr>
        <w:rPr>
          <w:rFonts w:ascii="Arial" w:hAnsi="Arial" w:cs="Arial"/>
          <w:sz w:val="24"/>
          <w:szCs w:val="24"/>
        </w:rPr>
      </w:pPr>
    </w:p>
    <w:p w14:paraId="69FBEBF4"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color w:val="0070C0"/>
          <w:sz w:val="24"/>
          <w:szCs w:val="24"/>
          <w:lang w:eastAsia="hr-HR"/>
        </w:rPr>
      </w:pPr>
      <w:r w:rsidRPr="00527040">
        <w:rPr>
          <w:rFonts w:ascii="Arial" w:eastAsia="Times New Roman" w:hAnsi="Arial" w:cs="Arial"/>
          <w:color w:val="0070C0"/>
          <w:sz w:val="24"/>
          <w:szCs w:val="24"/>
          <w:lang w:eastAsia="hr-HR"/>
        </w:rPr>
        <w:t>Vrednovanje kao učenje </w:t>
      </w:r>
    </w:p>
    <w:p w14:paraId="0097E85B"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 </w:t>
      </w:r>
    </w:p>
    <w:p w14:paraId="5EB99012"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 xml:space="preserve">Vrednovanje kao učenje temelji se na ideji da učenici vrednovanjem uče. Ovaj pristup vrednovanju podrazumijeva aktivno uključivanje učenika u proces vrednovanja uz podršku učitelja kako bi se maksimalno poticao razvoj učenikova samostalnog i </w:t>
      </w:r>
      <w:proofErr w:type="spellStart"/>
      <w:r w:rsidRPr="00527040">
        <w:rPr>
          <w:rFonts w:ascii="Arial" w:eastAsia="Times New Roman" w:hAnsi="Arial" w:cs="Arial"/>
          <w:color w:val="000000"/>
          <w:sz w:val="24"/>
          <w:szCs w:val="24"/>
          <w:lang w:eastAsia="hr-HR"/>
        </w:rPr>
        <w:t>samoreguliranog</w:t>
      </w:r>
      <w:proofErr w:type="spellEnd"/>
      <w:r w:rsidRPr="00527040">
        <w:rPr>
          <w:rFonts w:ascii="Arial" w:eastAsia="Times New Roman" w:hAnsi="Arial" w:cs="Arial"/>
          <w:color w:val="000000"/>
          <w:sz w:val="24"/>
          <w:szCs w:val="24"/>
          <w:lang w:eastAsia="hr-HR"/>
        </w:rPr>
        <w:t xml:space="preserve"> pristupa učenju.  To znači da učenik stječe kompetencije vezane uz kontrolu i svijest o vlastitom učenju i kvaliteti naučenog što je izuzetno važno za proces cjeloživotnog učenja.  I u ovom pristupi nema brojčanih ocjena i spada u formativno vrednovanje.</w:t>
      </w:r>
      <w:r w:rsidRPr="00527040">
        <w:rPr>
          <w:rFonts w:ascii="Arial" w:eastAsia="Times New Roman" w:hAnsi="Arial" w:cs="Arial"/>
          <w:sz w:val="24"/>
          <w:szCs w:val="24"/>
          <w:lang w:eastAsia="hr-HR"/>
        </w:rPr>
        <w:t> </w:t>
      </w:r>
    </w:p>
    <w:p w14:paraId="0FD8F868" w14:textId="77777777" w:rsidR="00A36AA3" w:rsidRPr="00527040" w:rsidRDefault="00A36AA3" w:rsidP="00A36AA3">
      <w:pPr>
        <w:rPr>
          <w:rFonts w:ascii="Arial" w:hAnsi="Arial" w:cs="Arial"/>
          <w:sz w:val="24"/>
          <w:szCs w:val="24"/>
        </w:rPr>
      </w:pPr>
      <w:r w:rsidRPr="00527040">
        <w:rPr>
          <w:rFonts w:ascii="Arial" w:hAnsi="Arial" w:cs="Arial"/>
          <w:sz w:val="24"/>
          <w:szCs w:val="24"/>
        </w:rPr>
        <w:t xml:space="preserve"> </w:t>
      </w:r>
      <w:r w:rsidRPr="00527040">
        <w:rPr>
          <w:rStyle w:val="normaltextrun"/>
          <w:rFonts w:ascii="Arial" w:hAnsi="Arial" w:cs="Arial"/>
          <w:b/>
          <w:bCs/>
          <w:sz w:val="24"/>
          <w:szCs w:val="24"/>
        </w:rPr>
        <w:t>Vrednovanje KAO učenje</w:t>
      </w:r>
      <w:r w:rsidRPr="00527040">
        <w:rPr>
          <w:rStyle w:val="normaltextrun"/>
          <w:rFonts w:ascii="Arial" w:hAnsi="Arial" w:cs="Arial"/>
          <w:b/>
          <w:bCs/>
          <w:color w:val="7030A0"/>
          <w:sz w:val="24"/>
          <w:szCs w:val="24"/>
        </w:rPr>
        <w:t> </w:t>
      </w:r>
      <w:r w:rsidRPr="00527040">
        <w:rPr>
          <w:rStyle w:val="normaltextrun"/>
          <w:rFonts w:ascii="Arial" w:hAnsi="Arial" w:cs="Arial"/>
          <w:color w:val="000000"/>
          <w:sz w:val="24"/>
          <w:szCs w:val="24"/>
        </w:rPr>
        <w:t>tijekom procesa učenja je </w:t>
      </w:r>
      <w:r w:rsidRPr="00527040">
        <w:rPr>
          <w:rStyle w:val="normaltextrun"/>
          <w:rFonts w:ascii="Arial" w:hAnsi="Arial" w:cs="Arial"/>
          <w:b/>
          <w:bCs/>
          <w:color w:val="000000"/>
          <w:sz w:val="24"/>
          <w:szCs w:val="24"/>
        </w:rPr>
        <w:t>procjena učenika</w:t>
      </w:r>
      <w:r w:rsidRPr="00527040">
        <w:rPr>
          <w:rStyle w:val="normaltextrun"/>
          <w:rFonts w:ascii="Arial" w:hAnsi="Arial" w:cs="Arial"/>
          <w:color w:val="000000"/>
          <w:sz w:val="24"/>
          <w:szCs w:val="24"/>
        </w:rPr>
        <w:t> o vlastitom učenju, korištenju strategija učenja, rezultatima učenja i kvaliteti naučenog što jednako onda mogu primijeniti i na vrednovanje drugih (vršnjačko vrednovanje)</w:t>
      </w:r>
      <w:r w:rsidRPr="00527040">
        <w:rPr>
          <w:rStyle w:val="eop"/>
          <w:rFonts w:ascii="Arial" w:hAnsi="Arial" w:cs="Arial"/>
          <w:sz w:val="24"/>
          <w:szCs w:val="24"/>
        </w:rPr>
        <w:t> </w:t>
      </w:r>
    </w:p>
    <w:p w14:paraId="11BE6202"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osvrt na izrađenu mapu učenja (portfolio učenika) </w:t>
      </w:r>
      <w:r w:rsidRPr="00527040">
        <w:rPr>
          <w:rStyle w:val="eop"/>
          <w:rFonts w:ascii="Arial" w:hAnsi="Arial" w:cs="Arial"/>
        </w:rPr>
        <w:t> </w:t>
      </w:r>
    </w:p>
    <w:p w14:paraId="4FC2B15B"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dnevnika učenja (prema uputama učitelja)</w:t>
      </w:r>
      <w:r w:rsidRPr="00527040">
        <w:rPr>
          <w:rStyle w:val="eop"/>
          <w:rFonts w:ascii="Arial" w:hAnsi="Arial" w:cs="Arial"/>
        </w:rPr>
        <w:t> </w:t>
      </w:r>
    </w:p>
    <w:p w14:paraId="7B1AC699"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zadataka iz zbirki ili s dostupnih internetskih stranica </w:t>
      </w:r>
      <w:r w:rsidRPr="00527040">
        <w:rPr>
          <w:rStyle w:val="eop"/>
          <w:rFonts w:ascii="Arial" w:hAnsi="Arial" w:cs="Arial"/>
        </w:rPr>
        <w:t> </w:t>
      </w:r>
    </w:p>
    <w:p w14:paraId="4D41D3EB"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proofErr w:type="spellStart"/>
      <w:r w:rsidRPr="00527040">
        <w:rPr>
          <w:rStyle w:val="normaltextrun"/>
          <w:rFonts w:ascii="Arial" w:hAnsi="Arial" w:cs="Arial"/>
          <w:color w:val="000000"/>
        </w:rPr>
        <w:t>samovrednovanje</w:t>
      </w:r>
      <w:proofErr w:type="spellEnd"/>
      <w:r w:rsidRPr="00527040">
        <w:rPr>
          <w:rStyle w:val="normaltextrun"/>
          <w:rFonts w:ascii="Arial" w:hAnsi="Arial" w:cs="Arial"/>
          <w:color w:val="000000"/>
        </w:rPr>
        <w:t xml:space="preserve"> u domaćem i/ili školskom radu</w:t>
      </w:r>
      <w:r w:rsidRPr="00527040">
        <w:rPr>
          <w:rStyle w:val="eop"/>
          <w:rFonts w:ascii="Arial" w:hAnsi="Arial" w:cs="Arial"/>
        </w:rPr>
        <w:t> </w:t>
      </w:r>
    </w:p>
    <w:p w14:paraId="716BAD6B"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proofErr w:type="spellStart"/>
      <w:r w:rsidRPr="00527040">
        <w:rPr>
          <w:rStyle w:val="normaltextrun"/>
          <w:rFonts w:ascii="Arial" w:hAnsi="Arial" w:cs="Arial"/>
          <w:color w:val="000000"/>
        </w:rPr>
        <w:t>samovrednovanje</w:t>
      </w:r>
      <w:proofErr w:type="spellEnd"/>
      <w:r w:rsidRPr="00527040">
        <w:rPr>
          <w:rStyle w:val="normaltextrun"/>
          <w:rFonts w:ascii="Arial" w:hAnsi="Arial" w:cs="Arial"/>
          <w:color w:val="000000"/>
        </w:rPr>
        <w:t xml:space="preserve"> grupnih projekata </w:t>
      </w:r>
      <w:r w:rsidRPr="00527040">
        <w:rPr>
          <w:rStyle w:val="eop"/>
          <w:rFonts w:ascii="Arial" w:hAnsi="Arial" w:cs="Arial"/>
        </w:rPr>
        <w:t> </w:t>
      </w:r>
    </w:p>
    <w:p w14:paraId="4AE8D3E9"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vršnjačko vrednovanje  </w:t>
      </w:r>
      <w:r w:rsidRPr="00527040">
        <w:rPr>
          <w:rStyle w:val="eop"/>
          <w:rFonts w:ascii="Arial" w:hAnsi="Arial" w:cs="Arial"/>
        </w:rPr>
        <w:t> </w:t>
      </w:r>
    </w:p>
    <w:p w14:paraId="61167D2A" w14:textId="77777777" w:rsidR="00A36AA3" w:rsidRPr="00527040" w:rsidRDefault="00A36AA3" w:rsidP="00A36AA3">
      <w:pPr>
        <w:pStyle w:val="paragraph"/>
        <w:numPr>
          <w:ilvl w:val="0"/>
          <w:numId w:val="3"/>
        </w:numPr>
        <w:spacing w:before="0" w:beforeAutospacing="0" w:after="0" w:afterAutospacing="0"/>
        <w:ind w:left="360"/>
        <w:textAlignment w:val="baseline"/>
        <w:rPr>
          <w:rStyle w:val="eop"/>
          <w:rFonts w:ascii="Arial" w:hAnsi="Arial" w:cs="Arial"/>
        </w:rPr>
      </w:pPr>
      <w:r w:rsidRPr="00527040">
        <w:rPr>
          <w:rStyle w:val="normaltextrun"/>
          <w:rFonts w:ascii="Arial" w:hAnsi="Arial" w:cs="Arial"/>
          <w:color w:val="000000"/>
        </w:rPr>
        <w:t>refleksije.</w:t>
      </w:r>
      <w:r w:rsidRPr="00527040">
        <w:rPr>
          <w:rStyle w:val="eop"/>
          <w:rFonts w:ascii="Arial" w:hAnsi="Arial" w:cs="Arial"/>
        </w:rPr>
        <w:t> </w:t>
      </w:r>
    </w:p>
    <w:p w14:paraId="36CCA733"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p>
    <w:p w14:paraId="64371B6E"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p>
    <w:p w14:paraId="312424E0" w14:textId="77777777" w:rsidR="00A36AA3" w:rsidRPr="00527040" w:rsidRDefault="00A36AA3" w:rsidP="00A36AA3">
      <w:pPr>
        <w:pStyle w:val="paragraph"/>
        <w:spacing w:before="0" w:beforeAutospacing="0" w:after="0" w:afterAutospacing="0"/>
        <w:textAlignment w:val="baseline"/>
        <w:rPr>
          <w:rFonts w:ascii="Arial" w:hAnsi="Arial" w:cs="Arial"/>
        </w:rPr>
      </w:pPr>
    </w:p>
    <w:p w14:paraId="52A77E04"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70C0"/>
          <w:sz w:val="24"/>
          <w:szCs w:val="24"/>
          <w:lang w:eastAsia="hr-HR"/>
        </w:rPr>
        <w:t>Vrednovanje naučenoga </w:t>
      </w:r>
      <w:r w:rsidRPr="00527040">
        <w:rPr>
          <w:rFonts w:ascii="Arial" w:eastAsia="Times New Roman" w:hAnsi="Arial" w:cs="Arial"/>
          <w:sz w:val="24"/>
          <w:szCs w:val="24"/>
          <w:lang w:eastAsia="hr-HR"/>
        </w:rPr>
        <w:t> </w:t>
      </w:r>
    </w:p>
    <w:p w14:paraId="7E9A34B8"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p>
    <w:p w14:paraId="7CE56BCE"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 xml:space="preserve">To je </w:t>
      </w:r>
      <w:proofErr w:type="spellStart"/>
      <w:r w:rsidRPr="00527040">
        <w:rPr>
          <w:rFonts w:ascii="Arial" w:eastAsia="Times New Roman" w:hAnsi="Arial" w:cs="Arial"/>
          <w:color w:val="000000"/>
          <w:sz w:val="24"/>
          <w:szCs w:val="24"/>
          <w:lang w:eastAsia="hr-HR"/>
        </w:rPr>
        <w:t>sumativno</w:t>
      </w:r>
      <w:proofErr w:type="spellEnd"/>
      <w:r w:rsidRPr="00527040">
        <w:rPr>
          <w:rFonts w:ascii="Arial" w:eastAsia="Times New Roman" w:hAnsi="Arial" w:cs="Arial"/>
          <w:color w:val="000000"/>
          <w:sz w:val="24"/>
          <w:szCs w:val="24"/>
          <w:lang w:eastAsia="hr-HR"/>
        </w:rPr>
        <w:t xml:space="preserve"> vrednovanje koje se zbiva nakon procesa poučavanja i učenja  (npr. na kraju obrade teme, na kraju godine)</w:t>
      </w:r>
      <w:r w:rsidRPr="00527040">
        <w:rPr>
          <w:rFonts w:ascii="Arial" w:eastAsia="Times New Roman" w:hAnsi="Arial" w:cs="Arial"/>
          <w:b/>
          <w:bCs/>
          <w:color w:val="7030A0"/>
          <w:sz w:val="24"/>
          <w:szCs w:val="24"/>
          <w:lang w:eastAsia="hr-HR"/>
        </w:rPr>
        <w:t> </w:t>
      </w:r>
      <w:r w:rsidRPr="00527040">
        <w:rPr>
          <w:rFonts w:ascii="Arial" w:eastAsia="Times New Roman" w:hAnsi="Arial" w:cs="Arial"/>
          <w:color w:val="000000"/>
          <w:sz w:val="24"/>
          <w:szCs w:val="24"/>
          <w:lang w:eastAsia="hr-HR"/>
        </w:rPr>
        <w:t>te rezultira brojčanom ocjenom.</w:t>
      </w:r>
      <w:r w:rsidRPr="00527040">
        <w:rPr>
          <w:rFonts w:ascii="Arial" w:eastAsia="Times New Roman" w:hAnsi="Arial" w:cs="Arial"/>
          <w:sz w:val="24"/>
          <w:szCs w:val="24"/>
          <w:lang w:eastAsia="hr-HR"/>
        </w:rPr>
        <w:t> </w:t>
      </w:r>
    </w:p>
    <w:p w14:paraId="0865AC82"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 </w:t>
      </w:r>
    </w:p>
    <w:p w14:paraId="3F97B5A4"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normaltextrun"/>
          <w:rFonts w:ascii="Arial" w:hAnsi="Arial" w:cs="Arial"/>
          <w:b/>
          <w:bCs/>
        </w:rPr>
        <w:lastRenderedPageBreak/>
        <w:t>Vrednovanje NAUČENOG</w:t>
      </w:r>
      <w:r w:rsidRPr="00527040">
        <w:rPr>
          <w:rStyle w:val="normaltextrun"/>
          <w:rFonts w:ascii="Arial" w:hAnsi="Arial" w:cs="Arial"/>
          <w:b/>
          <w:bCs/>
          <w:color w:val="7030A0"/>
        </w:rPr>
        <w:t> </w:t>
      </w:r>
      <w:r w:rsidRPr="00527040">
        <w:rPr>
          <w:rStyle w:val="normaltextrun"/>
          <w:rFonts w:ascii="Arial" w:hAnsi="Arial" w:cs="Arial"/>
          <w:color w:val="000000"/>
        </w:rPr>
        <w:t>nakon procesa učenja (npr. na kraju obrade teme, na kraju godine) – </w:t>
      </w:r>
      <w:r w:rsidRPr="00527040">
        <w:rPr>
          <w:rStyle w:val="normaltextrun"/>
          <w:rFonts w:ascii="Arial" w:hAnsi="Arial" w:cs="Arial"/>
          <w:b/>
          <w:bCs/>
          <w:color w:val="000000"/>
        </w:rPr>
        <w:t>procjena učitelja</w:t>
      </w:r>
      <w:r w:rsidRPr="00527040">
        <w:rPr>
          <w:rStyle w:val="normaltextrun"/>
          <w:rFonts w:ascii="Arial" w:hAnsi="Arial" w:cs="Arial"/>
          <w:color w:val="000000"/>
        </w:rPr>
        <w:t> o rezultatima učenja i kvaliteti naučenog</w:t>
      </w:r>
      <w:r w:rsidRPr="00527040">
        <w:rPr>
          <w:rStyle w:val="eop"/>
          <w:rFonts w:ascii="Arial" w:hAnsi="Arial" w:cs="Arial"/>
        </w:rPr>
        <w:t> </w:t>
      </w:r>
    </w:p>
    <w:p w14:paraId="3A203A2E"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razgovor, pitanja i odgovori (usmeni odgovori)</w:t>
      </w:r>
      <w:r w:rsidRPr="00527040">
        <w:rPr>
          <w:rStyle w:val="eop"/>
          <w:rFonts w:ascii="Arial" w:hAnsi="Arial" w:cs="Arial"/>
        </w:rPr>
        <w:t> </w:t>
      </w:r>
    </w:p>
    <w:p w14:paraId="0164DC3E"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zadataka pisane provjere znanja (treba obuhvaćati sve tri kognitivne razine npr. I. 30%, II. 60%, III. 10%</w:t>
      </w:r>
      <w:r w:rsidRPr="00527040">
        <w:rPr>
          <w:rStyle w:val="eop"/>
          <w:rFonts w:ascii="Arial" w:hAnsi="Arial" w:cs="Arial"/>
        </w:rPr>
        <w:t> </w:t>
      </w:r>
    </w:p>
    <w:p w14:paraId="1561EEB9" w14:textId="77777777" w:rsidR="00A36AA3" w:rsidRPr="00527040" w:rsidRDefault="00A36AA3" w:rsidP="00A36AA3">
      <w:pPr>
        <w:pStyle w:val="paragraph"/>
        <w:numPr>
          <w:ilvl w:val="1"/>
          <w:numId w:val="4"/>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prilagoditi težinu zadataka učenicima</w:t>
      </w:r>
      <w:r w:rsidRPr="00527040">
        <w:rPr>
          <w:rStyle w:val="eop"/>
          <w:rFonts w:ascii="Arial" w:hAnsi="Arial" w:cs="Arial"/>
        </w:rPr>
        <w:t> </w:t>
      </w:r>
    </w:p>
    <w:p w14:paraId="690FEB86" w14:textId="77777777" w:rsidR="00A36AA3" w:rsidRPr="00527040" w:rsidRDefault="00A36AA3" w:rsidP="00A36AA3">
      <w:pPr>
        <w:pStyle w:val="paragraph"/>
        <w:numPr>
          <w:ilvl w:val="1"/>
          <w:numId w:val="4"/>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problemski zadaci mogu biti i za učenika koji ima dovoljan</w:t>
      </w:r>
      <w:r w:rsidRPr="00527040">
        <w:rPr>
          <w:rStyle w:val="eop"/>
          <w:rFonts w:ascii="Arial" w:hAnsi="Arial" w:cs="Arial"/>
        </w:rPr>
        <w:t> </w:t>
      </w:r>
    </w:p>
    <w:p w14:paraId="22CB617D"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problemskih zadataka </w:t>
      </w:r>
      <w:r w:rsidRPr="00527040">
        <w:rPr>
          <w:rStyle w:val="eop"/>
          <w:rFonts w:ascii="Arial" w:hAnsi="Arial" w:cs="Arial"/>
        </w:rPr>
        <w:t> </w:t>
      </w:r>
    </w:p>
    <w:p w14:paraId="6F67C67C"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tumačenje grafičkih organizatora znanja i/ili tablično/grafički prikazanih rezultata znanstvenih istraživanja</w:t>
      </w:r>
      <w:r w:rsidRPr="00527040">
        <w:rPr>
          <w:rStyle w:val="eop"/>
          <w:rFonts w:ascii="Arial" w:hAnsi="Arial" w:cs="Arial"/>
        </w:rPr>
        <w:t> </w:t>
      </w:r>
    </w:p>
    <w:p w14:paraId="7B366739"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izvedba pokusa ili istraživanja prema pisanom protokolu</w:t>
      </w:r>
      <w:r w:rsidRPr="00527040">
        <w:rPr>
          <w:rStyle w:val="eop"/>
          <w:rFonts w:ascii="Arial" w:hAnsi="Arial" w:cs="Arial"/>
        </w:rPr>
        <w:t> </w:t>
      </w:r>
    </w:p>
    <w:p w14:paraId="7122F05D"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obrazloženje izvedenog pokusa ili istraživanja</w:t>
      </w:r>
      <w:r w:rsidRPr="00527040">
        <w:rPr>
          <w:rStyle w:val="eop"/>
          <w:rFonts w:ascii="Arial" w:hAnsi="Arial" w:cs="Arial"/>
        </w:rPr>
        <w:t> </w:t>
      </w:r>
    </w:p>
    <w:p w14:paraId="646C06F6"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izvješća o provedenom istraživanju prema unaprijed utvrđenim kriterijima</w:t>
      </w:r>
      <w:r w:rsidRPr="00527040">
        <w:rPr>
          <w:rStyle w:val="eop"/>
          <w:rFonts w:ascii="Arial" w:hAnsi="Arial" w:cs="Arial"/>
        </w:rPr>
        <w:t> </w:t>
      </w:r>
    </w:p>
    <w:p w14:paraId="1F53E9DB"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konceptualnih i/ili umnih mapa, križaljki, pitalica, rebusa, kvizova, stripova prema unaprijed utvrđenim kriterijima</w:t>
      </w:r>
      <w:r w:rsidRPr="00527040">
        <w:rPr>
          <w:rStyle w:val="eop"/>
          <w:rFonts w:ascii="Arial" w:hAnsi="Arial" w:cs="Arial"/>
        </w:rPr>
        <w:t> </w:t>
      </w:r>
    </w:p>
    <w:p w14:paraId="713F2BE8"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pisanje sastavka na određenu temu prema unaprijed zadanim smjernicama i utvrđenim kriterijima</w:t>
      </w:r>
      <w:r w:rsidRPr="00527040">
        <w:rPr>
          <w:rStyle w:val="eop"/>
          <w:rFonts w:ascii="Arial" w:hAnsi="Arial" w:cs="Arial"/>
        </w:rPr>
        <w:t> </w:t>
      </w:r>
    </w:p>
    <w:p w14:paraId="1F8449B6"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plakata, prezentacija, seminara prema unaprijed utvrđenim kriterijima.</w:t>
      </w:r>
      <w:r w:rsidRPr="00527040">
        <w:rPr>
          <w:rStyle w:val="eop"/>
          <w:rFonts w:ascii="Arial" w:hAnsi="Arial" w:cs="Arial"/>
        </w:rPr>
        <w:t> </w:t>
      </w:r>
    </w:p>
    <w:p w14:paraId="310C8A48" w14:textId="77777777" w:rsidR="00A36AA3" w:rsidRPr="00527040" w:rsidRDefault="00A36AA3" w:rsidP="00A36AA3">
      <w:pPr>
        <w:rPr>
          <w:rFonts w:ascii="Arial" w:hAnsi="Arial" w:cs="Arial"/>
          <w:sz w:val="24"/>
          <w:szCs w:val="24"/>
        </w:rPr>
      </w:pPr>
    </w:p>
    <w:p w14:paraId="4921CAB7" w14:textId="77777777" w:rsidR="00A36AA3" w:rsidRPr="00527040" w:rsidRDefault="00A36AA3" w:rsidP="00527040">
      <w:pPr>
        <w:spacing w:line="240" w:lineRule="auto"/>
        <w:jc w:val="center"/>
        <w:rPr>
          <w:rFonts w:ascii="Arial" w:eastAsia="Times New Roman" w:hAnsi="Arial" w:cs="Arial"/>
          <w:sz w:val="24"/>
          <w:szCs w:val="24"/>
          <w:lang w:eastAsia="hr-HR"/>
        </w:rPr>
      </w:pPr>
      <w:bookmarkStart w:id="0" w:name="_Hlk50288307"/>
      <w:r w:rsidRPr="00527040">
        <w:rPr>
          <w:rFonts w:ascii="Arial" w:eastAsia="Times New Roman" w:hAnsi="Arial" w:cs="Arial"/>
          <w:sz w:val="24"/>
          <w:szCs w:val="24"/>
          <w:lang w:eastAsia="hr-HR"/>
        </w:rPr>
        <w:t xml:space="preserve">Načini i metode vrednovanja </w:t>
      </w:r>
    </w:p>
    <w:p w14:paraId="306AB12A" w14:textId="77777777" w:rsidR="00A36AA3" w:rsidRPr="00527040" w:rsidRDefault="00A36AA3" w:rsidP="00A36AA3">
      <w:pPr>
        <w:pStyle w:val="Odlomakpopisa"/>
        <w:numPr>
          <w:ilvl w:val="0"/>
          <w:numId w:val="6"/>
        </w:numPr>
        <w:suppressAutoHyphens/>
        <w:autoSpaceDN w:val="0"/>
        <w:spacing w:line="254" w:lineRule="auto"/>
        <w:contextualSpacing w:val="0"/>
        <w:textAlignment w:val="baseline"/>
        <w:rPr>
          <w:rFonts w:ascii="Arial" w:hAnsi="Arial" w:cs="Arial"/>
          <w:sz w:val="24"/>
          <w:szCs w:val="24"/>
        </w:rPr>
      </w:pPr>
      <w:r w:rsidRPr="00527040">
        <w:rPr>
          <w:rFonts w:ascii="Arial" w:hAnsi="Arial" w:cs="Arial"/>
          <w:b/>
          <w:bCs/>
          <w:sz w:val="24"/>
          <w:szCs w:val="24"/>
        </w:rPr>
        <w:t>Formativno</w:t>
      </w:r>
      <w:r w:rsidRPr="00527040">
        <w:rPr>
          <w:rFonts w:ascii="Arial" w:hAnsi="Arial" w:cs="Arial"/>
          <w:sz w:val="24"/>
          <w:szCs w:val="24"/>
        </w:rPr>
        <w:t xml:space="preserve"> – praćenje i procjenjivanje-nema brojčane ocjene </w:t>
      </w:r>
    </w:p>
    <w:p w14:paraId="081B5434"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Vrednovanje za učenje i vrednovanje kao učenje provodi se prikupljanjem podataka o učenikovu radu i postignućima (ciljana pitanja, radovi skupina, domaće zadaće, kratke pisane provjere, prezentacije...) i kritičkim osvrtom učenika i učitelja na proces učenja i poučavanja. Učenika se skupnim raspravama na satu i individualnim konzultacijama potiče na </w:t>
      </w:r>
      <w:proofErr w:type="spellStart"/>
      <w:r w:rsidRPr="00527040">
        <w:rPr>
          <w:rFonts w:ascii="Arial" w:hAnsi="Arial" w:cs="Arial"/>
          <w:sz w:val="24"/>
          <w:szCs w:val="24"/>
        </w:rPr>
        <w:t>samovrednovanje</w:t>
      </w:r>
      <w:proofErr w:type="spellEnd"/>
      <w:r w:rsidRPr="00527040">
        <w:rPr>
          <w:rFonts w:ascii="Arial" w:hAnsi="Arial" w:cs="Arial"/>
          <w:sz w:val="24"/>
          <w:szCs w:val="24"/>
        </w:rPr>
        <w:t xml:space="preserve"> postignuća i planiranje učenja. Ti oblici vrednovanja iskazuju se opisno i služe kao jasna povratna informacija učeniku, roditelju i učitelju o razini usvojenosti ishoda u odnosu na očekivanja.</w:t>
      </w:r>
    </w:p>
    <w:p w14:paraId="1B7A0E5C" w14:textId="77777777" w:rsidR="00A36AA3" w:rsidRPr="00527040" w:rsidRDefault="00A36AA3" w:rsidP="00A36AA3">
      <w:pPr>
        <w:pStyle w:val="Odlomakpopisa"/>
        <w:rPr>
          <w:rFonts w:ascii="Arial" w:hAnsi="Arial" w:cs="Arial"/>
          <w:sz w:val="24"/>
          <w:szCs w:val="24"/>
        </w:rPr>
      </w:pPr>
    </w:p>
    <w:p w14:paraId="34858D21"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Vrednovanje za učenje </w:t>
      </w:r>
    </w:p>
    <w:p w14:paraId="0283FD3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analitičke rubrike, liste procjena</w:t>
      </w:r>
    </w:p>
    <w:p w14:paraId="1C94D7E2"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domaći uradak</w:t>
      </w:r>
    </w:p>
    <w:p w14:paraId="152AAA7C"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anegdotske zabilješke</w:t>
      </w:r>
    </w:p>
    <w:p w14:paraId="20DB161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učeničke mape </w:t>
      </w:r>
    </w:p>
    <w:p w14:paraId="0FEA347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propitivanje razumijevanja i/ili izlazne kartice </w:t>
      </w:r>
    </w:p>
    <w:p w14:paraId="26EA714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lastRenderedPageBreak/>
        <w:tab/>
      </w:r>
      <w:r w:rsidRPr="00527040">
        <w:rPr>
          <w:rFonts w:ascii="Arial" w:hAnsi="Arial" w:cs="Arial"/>
          <w:sz w:val="24"/>
          <w:szCs w:val="24"/>
        </w:rPr>
        <w:tab/>
      </w:r>
      <w:r w:rsidRPr="00527040">
        <w:rPr>
          <w:rFonts w:ascii="Arial" w:hAnsi="Arial" w:cs="Arial"/>
          <w:sz w:val="24"/>
          <w:szCs w:val="24"/>
        </w:rPr>
        <w:tab/>
        <w:t xml:space="preserve">- opažanja tijekom rada: individualnog, u skupini, rasprave u skupini     </w:t>
      </w:r>
    </w:p>
    <w:p w14:paraId="0B075F72" w14:textId="77777777" w:rsidR="00A36AA3" w:rsidRPr="00527040" w:rsidRDefault="00A36AA3" w:rsidP="00A36AA3">
      <w:pPr>
        <w:pStyle w:val="Odlomakpopisa"/>
        <w:rPr>
          <w:rFonts w:ascii="Arial" w:hAnsi="Arial" w:cs="Arial"/>
          <w:sz w:val="24"/>
          <w:szCs w:val="24"/>
        </w:rPr>
      </w:pPr>
    </w:p>
    <w:p w14:paraId="34E55EEC"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Vrednovanje kao učenje </w:t>
      </w:r>
    </w:p>
    <w:p w14:paraId="5E775AA6"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dnevnik učenja</w:t>
      </w:r>
    </w:p>
    <w:p w14:paraId="23DD871F"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konzultacije s učiteljem</w:t>
      </w:r>
    </w:p>
    <w:p w14:paraId="04956A8F"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razgovori s kolegama </w:t>
      </w:r>
    </w:p>
    <w:p w14:paraId="7325AF8F"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ispravak vlastitih i tuđih uradaka </w:t>
      </w:r>
    </w:p>
    <w:p w14:paraId="07CD0953"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rasprava o postavljenim kriterijima</w:t>
      </w:r>
    </w:p>
    <w:p w14:paraId="5FEB58BE"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rasprava o kriterijima po kojima su (samo)vrednovali </w:t>
      </w:r>
    </w:p>
    <w:p w14:paraId="62B85593"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                                           - analitičke rubrike, liste procjena </w:t>
      </w:r>
    </w:p>
    <w:p w14:paraId="54B7DF76"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                                           - izlazne kartice</w:t>
      </w:r>
    </w:p>
    <w:p w14:paraId="2D04A3C2" w14:textId="77777777" w:rsidR="00A36AA3" w:rsidRPr="00527040" w:rsidRDefault="00A36AA3" w:rsidP="00A36AA3">
      <w:pPr>
        <w:rPr>
          <w:rFonts w:ascii="Arial" w:hAnsi="Arial" w:cs="Arial"/>
          <w:sz w:val="24"/>
          <w:szCs w:val="24"/>
        </w:rPr>
      </w:pPr>
      <w:r w:rsidRPr="00527040">
        <w:rPr>
          <w:rFonts w:ascii="Arial" w:hAnsi="Arial" w:cs="Arial"/>
          <w:sz w:val="24"/>
          <w:szCs w:val="24"/>
        </w:rPr>
        <w:t xml:space="preserve">2.   </w:t>
      </w:r>
      <w:r w:rsidRPr="00527040">
        <w:rPr>
          <w:rFonts w:ascii="Arial" w:hAnsi="Arial" w:cs="Arial"/>
          <w:b/>
          <w:bCs/>
          <w:sz w:val="24"/>
          <w:szCs w:val="24"/>
        </w:rPr>
        <w:t xml:space="preserve"> </w:t>
      </w:r>
      <w:proofErr w:type="spellStart"/>
      <w:r w:rsidRPr="00527040">
        <w:rPr>
          <w:rFonts w:ascii="Arial" w:hAnsi="Arial" w:cs="Arial"/>
          <w:b/>
          <w:bCs/>
          <w:sz w:val="24"/>
          <w:szCs w:val="24"/>
        </w:rPr>
        <w:t>Sumativno</w:t>
      </w:r>
      <w:proofErr w:type="spellEnd"/>
      <w:r w:rsidRPr="00527040">
        <w:rPr>
          <w:rFonts w:ascii="Arial" w:hAnsi="Arial" w:cs="Arial"/>
          <w:sz w:val="24"/>
          <w:szCs w:val="24"/>
        </w:rPr>
        <w:t xml:space="preserve"> – ocjena </w:t>
      </w:r>
    </w:p>
    <w:p w14:paraId="260B26EA" w14:textId="77777777" w:rsidR="00A36AA3" w:rsidRPr="00527040" w:rsidRDefault="00A36AA3" w:rsidP="00A36AA3">
      <w:pPr>
        <w:rPr>
          <w:rFonts w:ascii="Arial" w:hAnsi="Arial" w:cs="Arial"/>
          <w:sz w:val="24"/>
          <w:szCs w:val="24"/>
        </w:rPr>
      </w:pPr>
      <w:r w:rsidRPr="00527040">
        <w:rPr>
          <w:rFonts w:ascii="Arial" w:hAnsi="Arial" w:cs="Arial"/>
          <w:sz w:val="24"/>
          <w:szCs w:val="24"/>
        </w:rPr>
        <w:tab/>
        <w:t xml:space="preserve">Metode </w:t>
      </w:r>
      <w:proofErr w:type="spellStart"/>
      <w:r w:rsidRPr="00527040">
        <w:rPr>
          <w:rFonts w:ascii="Arial" w:hAnsi="Arial" w:cs="Arial"/>
          <w:sz w:val="24"/>
          <w:szCs w:val="24"/>
        </w:rPr>
        <w:t>sumativnog</w:t>
      </w:r>
      <w:proofErr w:type="spellEnd"/>
      <w:r w:rsidRPr="00527040">
        <w:rPr>
          <w:rFonts w:ascii="Arial" w:hAnsi="Arial" w:cs="Arial"/>
          <w:sz w:val="24"/>
          <w:szCs w:val="24"/>
        </w:rPr>
        <w:t xml:space="preserve"> vrednovanja:</w:t>
      </w:r>
    </w:p>
    <w:p w14:paraId="14E0A5E5" w14:textId="77777777" w:rsidR="00A36AA3" w:rsidRPr="00527040" w:rsidRDefault="00A36AA3" w:rsidP="00A36AA3">
      <w:pPr>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pisane provjere znanja i vještina</w:t>
      </w:r>
    </w:p>
    <w:p w14:paraId="0948EF3A" w14:textId="77777777" w:rsidR="00A36AA3" w:rsidRPr="00527040" w:rsidRDefault="00A36AA3" w:rsidP="00A36AA3">
      <w:pPr>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usmena ispitivanja</w:t>
      </w:r>
    </w:p>
    <w:p w14:paraId="4E0E3DEA"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opažanje izvedbe učenika u nekoj aktivnosti / praktičnome radu</w:t>
      </w:r>
    </w:p>
    <w:p w14:paraId="136A1C8B"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 xml:space="preserve">                    -  analiza mape radova (tzv. portfolio)</w:t>
      </w:r>
    </w:p>
    <w:p w14:paraId="68D5AE80"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procjena rasprave u kojoj sudjeluje učenik</w:t>
      </w:r>
    </w:p>
    <w:p w14:paraId="68945291"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 analiza učeničkih izvješća (npr. o provedbi pokusa, učenički projekt), eseja, različitih  uradaka i dr. </w:t>
      </w:r>
    </w:p>
    <w:p w14:paraId="1D307E5D" w14:textId="77777777" w:rsidR="00405BCB" w:rsidRPr="00527040" w:rsidRDefault="00A36AA3" w:rsidP="00405BCB">
      <w:pPr>
        <w:pStyle w:val="Tijelo"/>
        <w:spacing w:after="0" w:line="240" w:lineRule="auto"/>
        <w:rPr>
          <w:rFonts w:ascii="Arial" w:hAnsi="Arial" w:cs="Arial"/>
          <w:b/>
          <w:bCs/>
          <w:i/>
          <w:iCs/>
          <w:color w:val="2F5496"/>
          <w:sz w:val="24"/>
          <w:szCs w:val="24"/>
          <w:u w:color="2F5496"/>
        </w:rPr>
      </w:pPr>
      <w:r w:rsidRPr="00527040">
        <w:rPr>
          <w:rFonts w:ascii="Arial" w:hAnsi="Arial" w:cs="Arial"/>
          <w:sz w:val="24"/>
          <w:szCs w:val="24"/>
        </w:rPr>
        <w:t xml:space="preserve">  </w:t>
      </w:r>
      <w:r w:rsidR="00405BCB" w:rsidRPr="00527040">
        <w:rPr>
          <w:rFonts w:ascii="Arial" w:hAnsi="Arial" w:cs="Arial"/>
          <w:sz w:val="24"/>
          <w:szCs w:val="24"/>
        </w:rPr>
        <w:tab/>
      </w:r>
      <w:r w:rsidR="00405BCB" w:rsidRPr="00527040">
        <w:rPr>
          <w:rFonts w:ascii="Arial" w:hAnsi="Arial" w:cs="Arial"/>
          <w:sz w:val="24"/>
          <w:szCs w:val="24"/>
        </w:rPr>
        <w:tab/>
      </w:r>
      <w:r w:rsidR="00405BCB" w:rsidRPr="00527040">
        <w:rPr>
          <w:rFonts w:ascii="Arial" w:hAnsi="Arial" w:cs="Arial"/>
          <w:sz w:val="24"/>
          <w:szCs w:val="24"/>
        </w:rPr>
        <w:tab/>
      </w:r>
      <w:r w:rsidRPr="00527040">
        <w:rPr>
          <w:rFonts w:ascii="Arial" w:hAnsi="Arial" w:cs="Arial"/>
          <w:b/>
          <w:bCs/>
          <w:color w:val="FF0000"/>
          <w:sz w:val="24"/>
          <w:szCs w:val="24"/>
        </w:rPr>
        <w:t xml:space="preserve"> </w:t>
      </w:r>
      <w:r w:rsidR="00527040" w:rsidRPr="00527040">
        <w:rPr>
          <w:rFonts w:ascii="Arial" w:hAnsi="Arial" w:cs="Arial"/>
          <w:b/>
          <w:bCs/>
          <w:color w:val="FF0000"/>
          <w:sz w:val="24"/>
          <w:szCs w:val="24"/>
        </w:rPr>
        <w:t>*</w:t>
      </w:r>
      <w:proofErr w:type="spellStart"/>
      <w:r w:rsidR="00405BCB" w:rsidRPr="00527040">
        <w:rPr>
          <w:rFonts w:ascii="Arial" w:hAnsi="Arial" w:cs="Arial"/>
          <w:b/>
          <w:bCs/>
          <w:i/>
          <w:iCs/>
          <w:color w:val="FF0000"/>
          <w:sz w:val="24"/>
          <w:szCs w:val="24"/>
          <w:u w:color="2F5496"/>
        </w:rPr>
        <w:t>Preuzeto</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iz</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Metodičkog</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priručnika</w:t>
      </w:r>
      <w:proofErr w:type="spellEnd"/>
      <w:r w:rsidR="00405BCB" w:rsidRPr="00527040">
        <w:rPr>
          <w:rFonts w:ascii="Arial" w:hAnsi="Arial" w:cs="Arial"/>
          <w:b/>
          <w:bCs/>
          <w:i/>
          <w:iCs/>
          <w:color w:val="FF0000"/>
          <w:sz w:val="24"/>
          <w:szCs w:val="24"/>
          <w:u w:color="2F5496"/>
        </w:rPr>
        <w:t xml:space="preserve"> za </w:t>
      </w:r>
      <w:proofErr w:type="spellStart"/>
      <w:r w:rsidR="00405BCB" w:rsidRPr="00527040">
        <w:rPr>
          <w:rFonts w:ascii="Arial" w:hAnsi="Arial" w:cs="Arial"/>
          <w:b/>
          <w:bCs/>
          <w:i/>
          <w:iCs/>
          <w:color w:val="FF0000"/>
          <w:sz w:val="24"/>
          <w:szCs w:val="24"/>
          <w:u w:color="2F5496"/>
        </w:rPr>
        <w:t>nastavni</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predmet</w:t>
      </w:r>
      <w:proofErr w:type="spellEnd"/>
      <w:r w:rsidR="00405BCB" w:rsidRPr="00527040">
        <w:rPr>
          <w:rFonts w:ascii="Arial" w:hAnsi="Arial" w:cs="Arial"/>
          <w:b/>
          <w:bCs/>
          <w:i/>
          <w:iCs/>
          <w:color w:val="FF0000"/>
          <w:sz w:val="24"/>
          <w:szCs w:val="24"/>
          <w:u w:color="2F5496"/>
        </w:rPr>
        <w:t xml:space="preserve"> Hrvatski </w:t>
      </w:r>
      <w:proofErr w:type="spellStart"/>
      <w:r w:rsidR="00405BCB" w:rsidRPr="00527040">
        <w:rPr>
          <w:rFonts w:ascii="Arial" w:hAnsi="Arial" w:cs="Arial"/>
          <w:b/>
          <w:bCs/>
          <w:i/>
          <w:iCs/>
          <w:color w:val="FF0000"/>
          <w:sz w:val="24"/>
          <w:szCs w:val="24"/>
          <w:u w:color="2F5496"/>
        </w:rPr>
        <w:t>jezik</w:t>
      </w:r>
      <w:proofErr w:type="spellEnd"/>
      <w:r w:rsidR="00405BCB" w:rsidRPr="00527040">
        <w:rPr>
          <w:rFonts w:ascii="Arial" w:hAnsi="Arial" w:cs="Arial"/>
          <w:b/>
          <w:bCs/>
          <w:i/>
          <w:iCs/>
          <w:color w:val="FF0000"/>
          <w:sz w:val="24"/>
          <w:szCs w:val="24"/>
          <w:u w:color="2F5496"/>
        </w:rPr>
        <w:t xml:space="preserve"> u 4. </w:t>
      </w:r>
      <w:proofErr w:type="spellStart"/>
      <w:r w:rsidR="00405BCB" w:rsidRPr="00527040">
        <w:rPr>
          <w:rFonts w:ascii="Arial" w:hAnsi="Arial" w:cs="Arial"/>
          <w:b/>
          <w:bCs/>
          <w:i/>
          <w:iCs/>
          <w:color w:val="FF0000"/>
          <w:sz w:val="24"/>
          <w:szCs w:val="24"/>
          <w:u w:color="2F5496"/>
        </w:rPr>
        <w:t>razredu</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osnovne</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škole</w:t>
      </w:r>
      <w:proofErr w:type="spellEnd"/>
    </w:p>
    <w:p w14:paraId="686C68A9" w14:textId="77777777" w:rsidR="00A36AA3" w:rsidRDefault="00A36AA3" w:rsidP="00A36AA3">
      <w:pPr>
        <w:rPr>
          <w:rFonts w:ascii="Arial" w:hAnsi="Arial" w:cs="Arial"/>
          <w:sz w:val="24"/>
          <w:szCs w:val="24"/>
        </w:rPr>
      </w:pPr>
      <w:r w:rsidRPr="00527040">
        <w:rPr>
          <w:rFonts w:ascii="Arial" w:hAnsi="Arial" w:cs="Arial"/>
          <w:sz w:val="24"/>
          <w:szCs w:val="24"/>
        </w:rPr>
        <w:t xml:space="preserve">                   </w:t>
      </w:r>
    </w:p>
    <w:p w14:paraId="21F8020C" w14:textId="77777777" w:rsidR="005F1DCD" w:rsidRPr="001B3F5A" w:rsidRDefault="005F1DCD" w:rsidP="005F1DCD">
      <w:pPr>
        <w:jc w:val="center"/>
        <w:rPr>
          <w:rFonts w:cstheme="minorHAnsi"/>
          <w:b/>
          <w:color w:val="FF0000"/>
          <w:sz w:val="24"/>
        </w:rPr>
      </w:pPr>
      <w:r w:rsidRPr="001B3F5A">
        <w:rPr>
          <w:rFonts w:cstheme="minorHAnsi"/>
          <w:b/>
          <w:color w:val="FF0000"/>
          <w:sz w:val="24"/>
        </w:rPr>
        <w:t>UČENICI S POSEBNIM POTREBAMA</w:t>
      </w:r>
    </w:p>
    <w:p w14:paraId="42735A5B" w14:textId="77777777" w:rsidR="005F1DCD" w:rsidRDefault="005F1DCD" w:rsidP="005F1DCD">
      <w:pPr>
        <w:rPr>
          <w:rFonts w:cstheme="minorHAnsi"/>
          <w:b/>
          <w:sz w:val="24"/>
        </w:rPr>
      </w:pPr>
      <w:r>
        <w:rPr>
          <w:rFonts w:cstheme="minorHAnsi"/>
          <w:b/>
          <w:sz w:val="24"/>
        </w:rPr>
        <w:t>PRAĆENJE I OCJENJIVANJE UČENIKA S TEŠKOĆAMA</w:t>
      </w:r>
    </w:p>
    <w:p w14:paraId="5E5E2049" w14:textId="77777777" w:rsidR="005F1DCD" w:rsidRDefault="005F1DCD" w:rsidP="005F1DCD">
      <w:pPr>
        <w:rPr>
          <w:rFonts w:cstheme="minorHAnsi"/>
          <w:bCs/>
          <w:sz w:val="24"/>
        </w:rPr>
      </w:pPr>
      <w:r>
        <w:rPr>
          <w:rFonts w:cstheme="minorHAnsi"/>
          <w:bCs/>
          <w:sz w:val="24"/>
        </w:rPr>
        <w:lastRenderedPageBreak/>
        <w:t>Kod učenika s teškoćama treba vrednovati njegov odnos prema radu i postavljenim zadacima te odgojnim vrijednostima poštujući Pravilnik o načinima , postupcima i elementima vrednovanja učenika u osnovnoj i srednjoj školi i Naputak o praćenju i ocjenjivanju učenika s teškoćama u razvoju u osnovnoj i srednjoj školi.  Načine, postupke i elemente vrednovanja učenika s teškoćama, koji  savladavaju individualne programe i posebne kurikulume uključujući i vladanje, primjerit ćemo  teškoći i osobnosti učenika. Vrednovanje je potrebno  usmjeriti na poticanje učenika na aktivno sudjelovanje u nastavi i izvannastavnim aktivnostima, razvijati njegovo samopouzdanje i osjećaj napredovanja kako bi kvalitetno iskoristio očuvane sposobnosti i razvio nove.  Načini i postupci vrednovanja trebaju biti u skladu s preporukama stručnoga tima za pojedino područje, primjereni stupnju i vrsti teškoće te jasni svim sudionicima u procesu vrednovanja.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bilješkom. Ako učenik ima izražene teškoće u glasovno-govornoj komunikaciji, može mu se omogućiti provjeravanje u pisanome obliku u dogovoru s razrednim vijećem škole. Ako učenik ima izražene teškoće u pisanoj komunikaciji, učeniku treba omogućiti provjeravanje usmenim putem.</w:t>
      </w:r>
    </w:p>
    <w:p w14:paraId="5C097872" w14:textId="77777777" w:rsidR="005F1DCD" w:rsidRDefault="005F1DCD" w:rsidP="005F1DCD">
      <w:pPr>
        <w:rPr>
          <w:rFonts w:cstheme="minorHAnsi"/>
          <w:bCs/>
          <w:sz w:val="24"/>
        </w:rPr>
      </w:pPr>
    </w:p>
    <w:p w14:paraId="725E84C7" w14:textId="77777777" w:rsidR="005F1DCD" w:rsidRPr="00DB31D9" w:rsidRDefault="005F1DCD" w:rsidP="005F1DCD">
      <w:pPr>
        <w:rPr>
          <w:rFonts w:cstheme="minorHAnsi"/>
          <w:bCs/>
          <w:sz w:val="24"/>
          <w:szCs w:val="24"/>
        </w:rPr>
      </w:pPr>
      <w:r w:rsidRPr="00DB31D9">
        <w:rPr>
          <w:rFonts w:cstheme="minorHAnsi"/>
          <w:bCs/>
          <w:sz w:val="24"/>
          <w:szCs w:val="24"/>
        </w:rPr>
        <w:t>USMENO ISPITIVANJE ZNANJA</w:t>
      </w:r>
    </w:p>
    <w:p w14:paraId="2F18BE8E" w14:textId="77777777" w:rsidR="005F1DCD" w:rsidRPr="00DB31D9" w:rsidRDefault="005F1DCD" w:rsidP="005F1DCD">
      <w:pPr>
        <w:rPr>
          <w:rFonts w:cstheme="minorHAnsi"/>
          <w:bCs/>
          <w:sz w:val="24"/>
          <w:szCs w:val="24"/>
        </w:rPr>
      </w:pPr>
      <w:r w:rsidRPr="00DB31D9">
        <w:rPr>
          <w:rFonts w:cstheme="minorHAnsi"/>
          <w:bCs/>
          <w:sz w:val="24"/>
          <w:szCs w:val="24"/>
        </w:rPr>
        <w:t>Omogućava: reagiranje na učeničke odgovore i time primjerenije ispitivanje znanja, uočavanje i reagiranje na odgovore koji su približno točni bolje provjeravanje razumijevanja i uporabe znanja s izbjegavanjem osobnih pogrešaka, češće učenje s razumijevanjem,  strpljenje dok učenik odgovori. Ako učenik ima teškoća u govoru ne prekidamo ga i ne sugeriramo odgovor, postavljamo pitanja na koja će učenik moći odgovoriti samo sa da ili ne, omogućujemo učenicima s disgrafijom da pismeni ispit odgovaraju usmeno.</w:t>
      </w:r>
    </w:p>
    <w:p w14:paraId="63531597" w14:textId="77777777" w:rsidR="005F1DCD" w:rsidRPr="00DB31D9" w:rsidRDefault="005F1DCD" w:rsidP="005F1DCD">
      <w:pPr>
        <w:rPr>
          <w:sz w:val="24"/>
          <w:szCs w:val="24"/>
        </w:rPr>
      </w:pPr>
      <w:r w:rsidRPr="00DB31D9">
        <w:rPr>
          <w:sz w:val="24"/>
          <w:szCs w:val="24"/>
        </w:rPr>
        <w:t>Kod PIS</w:t>
      </w:r>
      <w:r>
        <w:rPr>
          <w:sz w:val="24"/>
          <w:szCs w:val="24"/>
        </w:rPr>
        <w:t>A</w:t>
      </w:r>
      <w:r w:rsidRPr="00DB31D9">
        <w:rPr>
          <w:sz w:val="24"/>
          <w:szCs w:val="24"/>
        </w:rPr>
        <w:t>NE PROVJERE učenicima omogućavamo   duže vrijeme rješavanja nego što je to uobičajeno,  prilagodbu pisanog materijala ( font najmanje 14 podebljana i istaknuta slova, dvostruki razmak, razd</w:t>
      </w:r>
      <w:r>
        <w:rPr>
          <w:sz w:val="24"/>
          <w:szCs w:val="24"/>
        </w:rPr>
        <w:t>i</w:t>
      </w:r>
      <w:r w:rsidRPr="00DB31D9">
        <w:rPr>
          <w:sz w:val="24"/>
          <w:szCs w:val="24"/>
        </w:rPr>
        <w:t xml:space="preserve">jeliti tekst na manje cjeline, upotrijebiti mat papir umjesto sjajnog bijelog, izbjegavati sintaktički složene rečenice, riječi dodatno pojasniti - odgovori na zaokruživanje - pitanja na koja se može odgovoriti s da i s ne - pitanja bez suvišnih pojedinosti - mogućnost davanja pojedinačnih pitanja, smanjen opseg gradiva, manji broj zadataka, vizualno prilagođena provjera i sl.) te unaprijed pripremljenim pitanjima ili sažetcima gradiva koje će se provjeravati. Potrebno je pročitati učeniku pitanje na koje će pismeno odgovoriti. </w:t>
      </w:r>
      <w:r>
        <w:rPr>
          <w:sz w:val="24"/>
          <w:szCs w:val="24"/>
        </w:rPr>
        <w:t xml:space="preserve"> </w:t>
      </w:r>
      <w:r w:rsidRPr="00DB31D9">
        <w:rPr>
          <w:sz w:val="24"/>
          <w:szCs w:val="24"/>
        </w:rPr>
        <w:t xml:space="preserve">Pisane provjere odvijaju se u skladu s </w:t>
      </w:r>
      <w:proofErr w:type="spellStart"/>
      <w:r w:rsidRPr="00DB31D9">
        <w:rPr>
          <w:sz w:val="24"/>
          <w:szCs w:val="24"/>
        </w:rPr>
        <w:t>vremenikom</w:t>
      </w:r>
      <w:proofErr w:type="spellEnd"/>
      <w:r>
        <w:rPr>
          <w:sz w:val="24"/>
          <w:szCs w:val="24"/>
        </w:rPr>
        <w:t>.</w:t>
      </w:r>
    </w:p>
    <w:p w14:paraId="0570310E" w14:textId="77777777" w:rsidR="005F1DCD" w:rsidRDefault="005F1DCD" w:rsidP="005F1DCD">
      <w:pPr>
        <w:rPr>
          <w:sz w:val="24"/>
          <w:szCs w:val="24"/>
        </w:rPr>
      </w:pPr>
      <w:r>
        <w:rPr>
          <w:b/>
          <w:bCs/>
          <w:sz w:val="24"/>
          <w:szCs w:val="24"/>
        </w:rPr>
        <w:lastRenderedPageBreak/>
        <w:t>VREDNOVANJE PROCESA I ISHODA UČENJA DAROVITIH UČENIKA</w:t>
      </w:r>
      <w:r>
        <w:rPr>
          <w:sz w:val="24"/>
          <w:szCs w:val="24"/>
        </w:rPr>
        <w:t xml:space="preserve">  temelji se na načelima i pristupima vrednovanju definiranima u Okviru za vrednovanje procesa i ishoda učenja u osnovnim i srednjim školama. </w:t>
      </w:r>
    </w:p>
    <w:p w14:paraId="3C16887B" w14:textId="77777777" w:rsidR="005F1DCD" w:rsidRDefault="005F1DCD" w:rsidP="005F1DCD">
      <w:pPr>
        <w:rPr>
          <w:sz w:val="24"/>
          <w:szCs w:val="24"/>
        </w:rPr>
      </w:pPr>
      <w:r>
        <w:rPr>
          <w:sz w:val="24"/>
          <w:szCs w:val="24"/>
        </w:rPr>
        <w:t xml:space="preserve">Pri vrednovanju postignuća i uradaka darovitih učenika, učitelj uzima u obzir razrade ishoda i očekivanja u predmetnim i </w:t>
      </w:r>
      <w:proofErr w:type="spellStart"/>
      <w:r>
        <w:rPr>
          <w:sz w:val="24"/>
          <w:szCs w:val="24"/>
        </w:rPr>
        <w:t>međupredmetnim</w:t>
      </w:r>
      <w:proofErr w:type="spellEnd"/>
      <w:r>
        <w:rPr>
          <w:sz w:val="24"/>
          <w:szCs w:val="24"/>
        </w:rPr>
        <w:t xml:space="preserve"> </w:t>
      </w:r>
      <w:proofErr w:type="spellStart"/>
      <w:r>
        <w:rPr>
          <w:sz w:val="24"/>
          <w:szCs w:val="24"/>
        </w:rPr>
        <w:t>kurikulumima</w:t>
      </w:r>
      <w:proofErr w:type="spellEnd"/>
      <w:r>
        <w:rPr>
          <w:sz w:val="24"/>
          <w:szCs w:val="24"/>
        </w:rPr>
        <w:t xml:space="preserve">. Za darovite u razlikovnome kurikulumu u redovitoj nastavi vrednovanje za učenje provodi uz odgovarajuću napredniju razinu zadataka  koja potiče njihovu motivaciju i napredovanje. To vrednovanje osigurava konkretne i konstruktivne povratne informacije o napretku i služi darovitim učenicima da prilagode svoj pristup učenju i usklade očekivanja prema postavljenim ciljevima učenja. Povratne informacije učeniku trebaju biti konkretne i konstruktivne tako da ga usmjeravaju, potiču njegovu motivaciju i daljnji interes za odabrano područje. Vrednovanje kao učenje usmjerava učenike prema </w:t>
      </w:r>
      <w:proofErr w:type="spellStart"/>
      <w:r>
        <w:rPr>
          <w:sz w:val="24"/>
          <w:szCs w:val="24"/>
        </w:rPr>
        <w:t>samorefleksiji</w:t>
      </w:r>
      <w:proofErr w:type="spellEnd"/>
      <w:r>
        <w:rPr>
          <w:sz w:val="24"/>
          <w:szCs w:val="24"/>
        </w:rPr>
        <w:t xml:space="preserve"> i </w:t>
      </w:r>
      <w:proofErr w:type="spellStart"/>
      <w:r>
        <w:rPr>
          <w:sz w:val="24"/>
          <w:szCs w:val="24"/>
        </w:rPr>
        <w:t>samovrednovanju</w:t>
      </w:r>
      <w:proofErr w:type="spellEnd"/>
      <w:r>
        <w:rPr>
          <w:sz w:val="24"/>
          <w:szCs w:val="24"/>
        </w:rPr>
        <w:t xml:space="preserve">.  Vrednovanje naučenoga  pristup je koji podrazumijeva procjenu razine usvojenosti znanja, vještina ili stavova koji se očekuju od učenika. Provodi se periodično, na kraju određenoga odgojno-obrazovnog razdoblja i obično rezultira ocjenom. Vrednovanje naučenoga za darovite učenike provodi prema istim kriterijima, primjenom istih ispitnih zadataka i postupaka kao što se vrednuju znanja i vještine ostalih učenika u razrednome odjelu. </w:t>
      </w:r>
    </w:p>
    <w:p w14:paraId="477E9878" w14:textId="77777777" w:rsidR="005F1DCD" w:rsidRDefault="005F1DCD" w:rsidP="005F1DCD">
      <w:pPr>
        <w:rPr>
          <w:rFonts w:ascii="Arial" w:hAnsi="Arial" w:cs="Arial"/>
          <w:sz w:val="24"/>
          <w:szCs w:val="24"/>
        </w:rPr>
      </w:pPr>
    </w:p>
    <w:p w14:paraId="5EAC1FDD" w14:textId="77777777" w:rsidR="005F1DCD" w:rsidRDefault="005F1DCD" w:rsidP="00A36AA3">
      <w:pPr>
        <w:rPr>
          <w:rFonts w:ascii="Arial" w:hAnsi="Arial" w:cs="Arial"/>
          <w:sz w:val="24"/>
          <w:szCs w:val="24"/>
        </w:rPr>
      </w:pPr>
    </w:p>
    <w:p w14:paraId="0C4F4D2F" w14:textId="77777777" w:rsidR="005F1DCD" w:rsidRDefault="005F1DCD" w:rsidP="00A36AA3">
      <w:pPr>
        <w:rPr>
          <w:rFonts w:ascii="Arial" w:hAnsi="Arial" w:cs="Arial"/>
          <w:sz w:val="24"/>
          <w:szCs w:val="24"/>
        </w:rPr>
      </w:pPr>
    </w:p>
    <w:p w14:paraId="5950CD21" w14:textId="77777777" w:rsidR="005F1DCD" w:rsidRDefault="005F1DCD" w:rsidP="00A36AA3">
      <w:pPr>
        <w:rPr>
          <w:rFonts w:ascii="Arial" w:hAnsi="Arial" w:cs="Arial"/>
          <w:sz w:val="24"/>
          <w:szCs w:val="24"/>
        </w:rPr>
      </w:pPr>
    </w:p>
    <w:p w14:paraId="0BDA48A7" w14:textId="77777777" w:rsidR="005F1DCD" w:rsidRDefault="005F1DCD" w:rsidP="00A36AA3">
      <w:pPr>
        <w:rPr>
          <w:rFonts w:ascii="Arial" w:hAnsi="Arial" w:cs="Arial"/>
          <w:sz w:val="24"/>
          <w:szCs w:val="24"/>
        </w:rPr>
      </w:pPr>
    </w:p>
    <w:p w14:paraId="5021E417" w14:textId="77777777" w:rsidR="005F1DCD" w:rsidRDefault="005F1DCD" w:rsidP="00A36AA3">
      <w:pPr>
        <w:rPr>
          <w:rFonts w:ascii="Arial" w:hAnsi="Arial" w:cs="Arial"/>
          <w:sz w:val="24"/>
          <w:szCs w:val="24"/>
        </w:rPr>
      </w:pPr>
    </w:p>
    <w:p w14:paraId="3F3833C0" w14:textId="77777777" w:rsidR="005F1DCD" w:rsidRDefault="005F1DCD" w:rsidP="00A36AA3">
      <w:pPr>
        <w:rPr>
          <w:rFonts w:ascii="Arial" w:hAnsi="Arial" w:cs="Arial"/>
          <w:sz w:val="24"/>
          <w:szCs w:val="24"/>
        </w:rPr>
      </w:pPr>
    </w:p>
    <w:p w14:paraId="6A262E14" w14:textId="77777777" w:rsidR="005F1DCD" w:rsidRPr="00527040" w:rsidRDefault="005F1DCD" w:rsidP="00A36AA3">
      <w:pPr>
        <w:rPr>
          <w:rFonts w:ascii="Arial" w:hAnsi="Arial" w:cs="Arial"/>
          <w:sz w:val="24"/>
          <w:szCs w:val="24"/>
        </w:rPr>
      </w:pPr>
    </w:p>
    <w:bookmarkEnd w:id="0"/>
    <w:p w14:paraId="0098B572" w14:textId="57C8563D" w:rsidR="0057356C" w:rsidRPr="00527040" w:rsidRDefault="0057356C">
      <w:pPr>
        <w:rPr>
          <w:rFonts w:ascii="Arial" w:hAnsi="Arial" w:cs="Arial"/>
          <w:noProof/>
          <w:sz w:val="24"/>
          <w:szCs w:val="24"/>
          <w:lang w:eastAsia="hr-HR"/>
        </w:rPr>
      </w:pPr>
    </w:p>
    <w:p w14:paraId="7D758C6F" w14:textId="77777777" w:rsidR="00A36AA3" w:rsidRPr="00527040" w:rsidRDefault="00A36AA3" w:rsidP="0057356C">
      <w:pPr>
        <w:jc w:val="center"/>
        <w:rPr>
          <w:rFonts w:ascii="Arial" w:hAnsi="Arial" w:cs="Arial"/>
          <w:b/>
          <w:noProof/>
          <w:sz w:val="24"/>
          <w:szCs w:val="24"/>
          <w:lang w:eastAsia="hr-HR"/>
        </w:rPr>
      </w:pPr>
    </w:p>
    <w:p w14:paraId="4D3E0B8C" w14:textId="77777777" w:rsidR="006E05CE" w:rsidRDefault="006E05CE">
      <w:pPr>
        <w:rPr>
          <w:rFonts w:ascii="Arial" w:hAnsi="Arial" w:cs="Arial"/>
          <w:sz w:val="24"/>
          <w:szCs w:val="24"/>
        </w:rPr>
      </w:pPr>
    </w:p>
    <w:p w14:paraId="604DE59B" w14:textId="77777777" w:rsidR="006E05CE" w:rsidRPr="000C6C07" w:rsidRDefault="006E05CE" w:rsidP="006E05CE">
      <w:pPr>
        <w:jc w:val="center"/>
        <w:rPr>
          <w:rFonts w:ascii="Arial" w:hAnsi="Arial" w:cs="Arial"/>
          <w:b/>
          <w:bCs/>
          <w:noProof/>
          <w:color w:val="FF0000"/>
          <w:sz w:val="24"/>
          <w:szCs w:val="24"/>
          <w:lang w:eastAsia="hr-HR"/>
        </w:rPr>
      </w:pPr>
      <w:r w:rsidRPr="000C6C07">
        <w:rPr>
          <w:rFonts w:ascii="Arial" w:hAnsi="Arial" w:cs="Arial"/>
          <w:b/>
          <w:bCs/>
          <w:noProof/>
          <w:color w:val="FF0000"/>
          <w:sz w:val="24"/>
          <w:szCs w:val="24"/>
          <w:lang w:eastAsia="hr-HR"/>
        </w:rPr>
        <w:t>MJERILA VREDNOVANJA PREMA ISHODIMA</w:t>
      </w:r>
    </w:p>
    <w:p w14:paraId="276E4CCB" w14:textId="77777777" w:rsidR="006E05CE" w:rsidRDefault="006E05CE" w:rsidP="006E05CE">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t>TJELESNA I ZDRAVSTVENA KULTURA</w:t>
      </w:r>
    </w:p>
    <w:p w14:paraId="4D84C749" w14:textId="77777777" w:rsidR="006E05CE" w:rsidRDefault="006E05CE" w:rsidP="006E05CE">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drawing>
          <wp:inline distT="0" distB="0" distL="0" distR="0" wp14:anchorId="2C308998" wp14:editId="5D1B5114">
            <wp:extent cx="4629150" cy="319087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9150" cy="3190875"/>
                    </a:xfrm>
                    <a:prstGeom prst="rect">
                      <a:avLst/>
                    </a:prstGeom>
                    <a:noFill/>
                    <a:ln>
                      <a:noFill/>
                    </a:ln>
                  </pic:spPr>
                </pic:pic>
              </a:graphicData>
            </a:graphic>
          </wp:inline>
        </w:drawing>
      </w:r>
    </w:p>
    <w:p w14:paraId="79DE168E" w14:textId="77777777" w:rsidR="006E05CE" w:rsidRDefault="006E05CE">
      <w:pPr>
        <w:rPr>
          <w:rFonts w:ascii="Arial" w:hAnsi="Arial" w:cs="Arial"/>
          <w:sz w:val="24"/>
          <w:szCs w:val="24"/>
        </w:rPr>
      </w:pPr>
    </w:p>
    <w:p w14:paraId="58143A06" w14:textId="77777777" w:rsidR="003A66EB" w:rsidRDefault="003A66EB">
      <w:pPr>
        <w:rPr>
          <w:rFonts w:ascii="Arial" w:hAnsi="Arial" w:cs="Arial"/>
          <w:sz w:val="24"/>
          <w:szCs w:val="24"/>
        </w:rPr>
      </w:pPr>
    </w:p>
    <w:p w14:paraId="1B02DC83" w14:textId="77777777" w:rsidR="003A66EB" w:rsidRDefault="003A66EB">
      <w:pPr>
        <w:rPr>
          <w:rFonts w:ascii="Arial" w:hAnsi="Arial" w:cs="Arial"/>
          <w:sz w:val="24"/>
          <w:szCs w:val="24"/>
        </w:rPr>
      </w:pPr>
    </w:p>
    <w:p w14:paraId="57D24962" w14:textId="77777777" w:rsidR="003A66EB" w:rsidRDefault="003A66EB">
      <w:pPr>
        <w:rPr>
          <w:rFonts w:ascii="Arial" w:hAnsi="Arial" w:cs="Arial"/>
          <w:sz w:val="24"/>
          <w:szCs w:val="24"/>
        </w:rPr>
      </w:pPr>
    </w:p>
    <w:p w14:paraId="39560C7E" w14:textId="77777777" w:rsidR="006E05CE" w:rsidRPr="006E05CE" w:rsidRDefault="006E05CE" w:rsidP="003A66EB">
      <w:pPr>
        <w:jc w:val="center"/>
        <w:rPr>
          <w:rFonts w:ascii="Arial" w:hAnsi="Arial" w:cs="Arial"/>
          <w:color w:val="FF0000"/>
          <w:sz w:val="24"/>
          <w:szCs w:val="24"/>
        </w:rPr>
      </w:pPr>
      <w:r w:rsidRPr="006E05CE">
        <w:rPr>
          <w:rFonts w:ascii="Calibri" w:hAnsi="Calibri"/>
          <w:b/>
          <w:bCs/>
          <w:color w:val="FF0000"/>
          <w:sz w:val="28"/>
          <w:szCs w:val="28"/>
          <w:u w:color="000000"/>
        </w:rPr>
        <w:lastRenderedPageBreak/>
        <w:t>KINEZIOLOŠKA TEORIJSKA I MOTORIČKA ZNANJA</w:t>
      </w:r>
    </w:p>
    <w:tbl>
      <w:tblPr>
        <w:tblStyle w:val="Reetkatablice"/>
        <w:tblW w:w="0" w:type="auto"/>
        <w:shd w:val="clear" w:color="auto" w:fill="DBE5F1" w:themeFill="accent1" w:themeFillTint="33"/>
        <w:tblLook w:val="04A0" w:firstRow="1" w:lastRow="0" w:firstColumn="1" w:lastColumn="0" w:noHBand="0" w:noVBand="1"/>
      </w:tblPr>
      <w:tblGrid>
        <w:gridCol w:w="2472"/>
        <w:gridCol w:w="2384"/>
        <w:gridCol w:w="2419"/>
        <w:gridCol w:w="2051"/>
        <w:gridCol w:w="2407"/>
        <w:gridCol w:w="2261"/>
      </w:tblGrid>
      <w:tr w:rsidR="008B6ACC" w:rsidRPr="003A66EB" w14:paraId="4E5CC2AD" w14:textId="77777777" w:rsidTr="00F45F76">
        <w:trPr>
          <w:trHeight w:val="408"/>
        </w:trPr>
        <w:tc>
          <w:tcPr>
            <w:tcW w:w="2517" w:type="dxa"/>
            <w:shd w:val="clear" w:color="auto" w:fill="DBE5F1" w:themeFill="accent1" w:themeFillTint="33"/>
          </w:tcPr>
          <w:p w14:paraId="352A1A16" w14:textId="77777777" w:rsidR="008B6ACC" w:rsidRPr="00204E4C" w:rsidRDefault="008B6ACC" w:rsidP="00B20E5C">
            <w:pPr>
              <w:jc w:val="both"/>
              <w:rPr>
                <w:rFonts w:ascii="Arial" w:hAnsi="Arial" w:cs="Arial"/>
                <w:b/>
                <w:bCs/>
                <w:sz w:val="18"/>
                <w:szCs w:val="18"/>
              </w:rPr>
            </w:pPr>
            <w:r w:rsidRPr="00204E4C">
              <w:rPr>
                <w:rFonts w:ascii="Arial" w:hAnsi="Arial" w:cs="Arial"/>
                <w:b/>
                <w:bCs/>
                <w:sz w:val="18"/>
                <w:szCs w:val="18"/>
              </w:rPr>
              <w:t>ODGOJNO-OBRAZOVNI ISHOD</w:t>
            </w:r>
          </w:p>
        </w:tc>
        <w:tc>
          <w:tcPr>
            <w:tcW w:w="6962" w:type="dxa"/>
            <w:gridSpan w:val="3"/>
            <w:shd w:val="clear" w:color="auto" w:fill="DBE5F1" w:themeFill="accent1" w:themeFillTint="33"/>
          </w:tcPr>
          <w:p w14:paraId="2B378F71" w14:textId="77777777" w:rsidR="008B6ACC" w:rsidRPr="00204E4C" w:rsidRDefault="008B6ACC" w:rsidP="00B20E5C">
            <w:pPr>
              <w:rPr>
                <w:rFonts w:ascii="Arial" w:hAnsi="Arial" w:cs="Arial"/>
                <w:b/>
                <w:bCs/>
                <w:sz w:val="18"/>
                <w:szCs w:val="18"/>
              </w:rPr>
            </w:pPr>
          </w:p>
          <w:p w14:paraId="0D86A68A" w14:textId="77777777" w:rsidR="008B6ACC" w:rsidRPr="00204E4C" w:rsidRDefault="008B6ACC" w:rsidP="00B20E5C">
            <w:pPr>
              <w:jc w:val="center"/>
              <w:rPr>
                <w:rFonts w:ascii="Arial" w:hAnsi="Arial" w:cs="Arial"/>
                <w:b/>
                <w:bCs/>
                <w:sz w:val="18"/>
                <w:szCs w:val="18"/>
              </w:rPr>
            </w:pPr>
            <w:r w:rsidRPr="00204E4C">
              <w:rPr>
                <w:rFonts w:ascii="Arial" w:hAnsi="Arial" w:cs="Arial"/>
                <w:b/>
                <w:bCs/>
                <w:sz w:val="18"/>
                <w:szCs w:val="18"/>
              </w:rPr>
              <w:t>RAZRADA USHODA</w:t>
            </w:r>
          </w:p>
        </w:tc>
        <w:tc>
          <w:tcPr>
            <w:tcW w:w="4741" w:type="dxa"/>
            <w:gridSpan w:val="2"/>
            <w:shd w:val="clear" w:color="auto" w:fill="DBE5F1" w:themeFill="accent1" w:themeFillTint="33"/>
          </w:tcPr>
          <w:p w14:paraId="01AFB05D" w14:textId="77777777" w:rsidR="008B6ACC" w:rsidRPr="00204E4C" w:rsidRDefault="008B6ACC" w:rsidP="00B20E5C">
            <w:pPr>
              <w:jc w:val="center"/>
              <w:rPr>
                <w:rFonts w:ascii="Arial" w:hAnsi="Arial" w:cs="Arial"/>
                <w:b/>
                <w:bCs/>
                <w:sz w:val="18"/>
                <w:szCs w:val="18"/>
              </w:rPr>
            </w:pPr>
          </w:p>
          <w:p w14:paraId="4C0D840D" w14:textId="77777777" w:rsidR="008B6ACC" w:rsidRPr="00204E4C" w:rsidRDefault="008B6ACC" w:rsidP="00B20E5C">
            <w:pPr>
              <w:jc w:val="center"/>
              <w:rPr>
                <w:rFonts w:ascii="Arial" w:hAnsi="Arial" w:cs="Arial"/>
                <w:b/>
                <w:bCs/>
                <w:sz w:val="18"/>
                <w:szCs w:val="18"/>
              </w:rPr>
            </w:pPr>
            <w:r w:rsidRPr="00204E4C">
              <w:rPr>
                <w:rFonts w:ascii="Arial" w:hAnsi="Arial" w:cs="Arial"/>
                <w:b/>
                <w:bCs/>
                <w:sz w:val="18"/>
                <w:szCs w:val="18"/>
              </w:rPr>
              <w:t>SADRŽAJ</w:t>
            </w:r>
          </w:p>
          <w:p w14:paraId="3D8FBD45" w14:textId="77777777" w:rsidR="008B6ACC" w:rsidRPr="00204E4C" w:rsidRDefault="008B6ACC" w:rsidP="00B20E5C">
            <w:pPr>
              <w:jc w:val="center"/>
              <w:rPr>
                <w:rFonts w:ascii="Arial" w:hAnsi="Arial" w:cs="Arial"/>
                <w:b/>
                <w:bCs/>
                <w:sz w:val="18"/>
                <w:szCs w:val="18"/>
              </w:rPr>
            </w:pPr>
          </w:p>
        </w:tc>
      </w:tr>
      <w:tr w:rsidR="008B6ACC" w:rsidRPr="003A66EB" w14:paraId="2AE4F3CE" w14:textId="77777777" w:rsidTr="00F45F76">
        <w:trPr>
          <w:trHeight w:val="1416"/>
        </w:trPr>
        <w:tc>
          <w:tcPr>
            <w:tcW w:w="2517" w:type="dxa"/>
            <w:shd w:val="clear" w:color="auto" w:fill="DBE5F1" w:themeFill="accent1" w:themeFillTint="33"/>
          </w:tcPr>
          <w:p w14:paraId="57A5530B" w14:textId="77777777" w:rsidR="006E05CE" w:rsidRPr="00204E4C" w:rsidRDefault="006E05CE" w:rsidP="00F45F76">
            <w:pPr>
              <w:pStyle w:val="Standardno"/>
              <w:shd w:val="clear" w:color="auto" w:fill="DBE5F1" w:themeFill="accent1" w:themeFillTint="33"/>
              <w:tabs>
                <w:tab w:val="left" w:pos="708"/>
                <w:tab w:val="left" w:pos="1416"/>
                <w:tab w:val="left" w:pos="2124"/>
                <w:tab w:val="left" w:pos="2832"/>
              </w:tabs>
              <w:spacing w:before="0" w:line="240" w:lineRule="auto"/>
              <w:rPr>
                <w:rFonts w:ascii="Calibri" w:eastAsia="Calibri" w:hAnsi="Calibri" w:cs="Calibri"/>
                <w:b/>
                <w:bCs/>
                <w:color w:val="231F20"/>
                <w:sz w:val="20"/>
                <w:szCs w:val="20"/>
                <w:u w:color="231F20"/>
              </w:rPr>
            </w:pPr>
            <w:r w:rsidRPr="00204E4C">
              <w:rPr>
                <w:rFonts w:ascii="Calibri" w:hAnsi="Calibri"/>
                <w:b/>
                <w:bCs/>
                <w:color w:val="231F20"/>
                <w:sz w:val="20"/>
                <w:szCs w:val="20"/>
                <w:u w:color="231F20"/>
              </w:rPr>
              <w:t>OŠ TZK A.4.1.</w:t>
            </w:r>
          </w:p>
          <w:p w14:paraId="7C6FB1EC" w14:textId="77777777" w:rsidR="008B6ACC" w:rsidRPr="00204E4C" w:rsidRDefault="006E05CE" w:rsidP="006E05CE">
            <w:pPr>
              <w:rPr>
                <w:rFonts w:ascii="Arial" w:hAnsi="Arial" w:cs="Arial"/>
                <w:sz w:val="20"/>
                <w:szCs w:val="20"/>
              </w:rPr>
            </w:pPr>
            <w:r w:rsidRPr="00204E4C">
              <w:rPr>
                <w:rFonts w:ascii="Calibri" w:hAnsi="Calibri"/>
                <w:color w:val="231F20"/>
                <w:sz w:val="20"/>
                <w:szCs w:val="20"/>
                <w:u w:color="231F20"/>
              </w:rPr>
              <w:t>Oponaša osnovne strukture gibanja raznovrsnih grupacija sportova.</w:t>
            </w:r>
          </w:p>
        </w:tc>
        <w:tc>
          <w:tcPr>
            <w:tcW w:w="6962" w:type="dxa"/>
            <w:gridSpan w:val="3"/>
            <w:shd w:val="clear" w:color="auto" w:fill="DBE5F1" w:themeFill="accent1" w:themeFillTint="33"/>
          </w:tcPr>
          <w:p w14:paraId="64099E46" w14:textId="77777777" w:rsidR="008B6ACC" w:rsidRPr="00204E4C" w:rsidRDefault="006E05CE" w:rsidP="00B20E5C">
            <w:pPr>
              <w:rPr>
                <w:rFonts w:ascii="Arial" w:hAnsi="Arial" w:cs="Arial"/>
                <w:sz w:val="20"/>
                <w:szCs w:val="20"/>
              </w:rPr>
            </w:pPr>
            <w:r w:rsidRPr="00204E4C">
              <w:rPr>
                <w:rFonts w:ascii="Calibri" w:hAnsi="Calibri"/>
                <w:color w:val="231F20"/>
                <w:sz w:val="20"/>
                <w:szCs w:val="20"/>
                <w:u w:color="231F20"/>
              </w:rPr>
              <w:t>Primjenjuje osnovne strukture gibanja raznovrsnih grupacija sportova.</w:t>
            </w:r>
          </w:p>
        </w:tc>
        <w:tc>
          <w:tcPr>
            <w:tcW w:w="4741" w:type="dxa"/>
            <w:gridSpan w:val="2"/>
            <w:shd w:val="clear" w:color="auto" w:fill="DBE5F1" w:themeFill="accent1" w:themeFillTint="33"/>
          </w:tcPr>
          <w:p w14:paraId="6009C0DD" w14:textId="77777777" w:rsidR="008B6ACC" w:rsidRPr="00204E4C" w:rsidRDefault="006E05CE" w:rsidP="00B20E5C">
            <w:pPr>
              <w:rPr>
                <w:rFonts w:ascii="Calibri" w:hAnsi="Calibri"/>
                <w:sz w:val="20"/>
                <w:szCs w:val="20"/>
                <w:u w:color="000000"/>
              </w:rPr>
            </w:pPr>
            <w:r w:rsidRPr="00204E4C">
              <w:rPr>
                <w:rFonts w:ascii="Calibri" w:hAnsi="Calibri"/>
                <w:sz w:val="20"/>
                <w:szCs w:val="20"/>
                <w:u w:color="000000"/>
              </w:rPr>
              <w:t>Osnovne strukture gibanja koje odgovaraju raznovrsnim grupacijama sportova (temeljni sportovi, sportske igre, konvencionalno-estetski, borilački sportovi…).</w:t>
            </w:r>
          </w:p>
          <w:p w14:paraId="7138CB87" w14:textId="77777777" w:rsidR="00B872FF" w:rsidRPr="00204E4C" w:rsidRDefault="00B872FF" w:rsidP="00B20E5C">
            <w:pPr>
              <w:rPr>
                <w:rFonts w:ascii="Arial" w:hAnsi="Arial" w:cs="Arial"/>
                <w:color w:val="FF0000"/>
                <w:sz w:val="20"/>
                <w:szCs w:val="20"/>
              </w:rPr>
            </w:pPr>
            <w:r w:rsidRPr="00204E4C">
              <w:rPr>
                <w:rFonts w:ascii="Calibri" w:hAnsi="Calibri" w:cs="Arial"/>
                <w:color w:val="FF0000"/>
                <w:sz w:val="20"/>
                <w:szCs w:val="20"/>
                <w:u w:color="000000"/>
              </w:rPr>
              <w:t xml:space="preserve">Košarkaški </w:t>
            </w:r>
            <w:proofErr w:type="spellStart"/>
            <w:r w:rsidRPr="00204E4C">
              <w:rPr>
                <w:rFonts w:ascii="Calibri" w:hAnsi="Calibri" w:cs="Arial"/>
                <w:color w:val="FF0000"/>
                <w:sz w:val="20"/>
                <w:szCs w:val="20"/>
                <w:u w:color="000000"/>
              </w:rPr>
              <w:t>dvokorak</w:t>
            </w:r>
            <w:proofErr w:type="spellEnd"/>
            <w:r w:rsidRPr="00204E4C">
              <w:rPr>
                <w:rFonts w:ascii="Calibri" w:hAnsi="Calibri" w:cs="Arial"/>
                <w:color w:val="FF0000"/>
                <w:sz w:val="20"/>
                <w:szCs w:val="20"/>
                <w:u w:color="000000"/>
              </w:rPr>
              <w:t>, Ubacivanje lopte u koš, Mini rukomet, Slobodna igra (R), Dječji nogomet, Odbojkaški stav</w:t>
            </w:r>
          </w:p>
        </w:tc>
      </w:tr>
      <w:tr w:rsidR="008B6ACC" w:rsidRPr="003A66EB" w14:paraId="7BF1C7E9" w14:textId="77777777" w:rsidTr="00F45F76">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2C69DFC2"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ODLIČAN (5)</w:t>
            </w:r>
          </w:p>
        </w:tc>
        <w:tc>
          <w:tcPr>
            <w:tcW w:w="2460" w:type="dxa"/>
            <w:shd w:val="clear" w:color="auto" w:fill="DBE5F1" w:themeFill="accent1" w:themeFillTint="33"/>
          </w:tcPr>
          <w:p w14:paraId="74B9D89C"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VRLO DOBAR (4)</w:t>
            </w:r>
          </w:p>
        </w:tc>
        <w:tc>
          <w:tcPr>
            <w:tcW w:w="2078" w:type="dxa"/>
            <w:shd w:val="clear" w:color="auto" w:fill="DBE5F1" w:themeFill="accent1" w:themeFillTint="33"/>
          </w:tcPr>
          <w:p w14:paraId="18B7CF49"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DOBAR (3)</w:t>
            </w:r>
          </w:p>
        </w:tc>
        <w:tc>
          <w:tcPr>
            <w:tcW w:w="2448" w:type="dxa"/>
            <w:shd w:val="clear" w:color="auto" w:fill="DBE5F1" w:themeFill="accent1" w:themeFillTint="33"/>
          </w:tcPr>
          <w:p w14:paraId="5E97EBAD"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DOVOLJAN (2)</w:t>
            </w:r>
          </w:p>
        </w:tc>
        <w:tc>
          <w:tcPr>
            <w:tcW w:w="2293" w:type="dxa"/>
            <w:shd w:val="clear" w:color="auto" w:fill="DBE5F1" w:themeFill="accent1" w:themeFillTint="33"/>
          </w:tcPr>
          <w:p w14:paraId="0539229E"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NEDOVOLJAN (1)</w:t>
            </w:r>
          </w:p>
        </w:tc>
      </w:tr>
      <w:tr w:rsidR="008B6ACC" w:rsidRPr="003A66EB" w14:paraId="0BA03B65" w14:textId="77777777" w:rsidTr="00F45F76">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058F1E8C" w14:textId="77777777" w:rsidR="006E05CE" w:rsidRPr="003A66EB" w:rsidRDefault="006E05CE" w:rsidP="00B20E5C">
            <w:pPr>
              <w:rPr>
                <w:sz w:val="18"/>
                <w:szCs w:val="18"/>
              </w:rPr>
            </w:pPr>
            <w:r w:rsidRPr="003A66EB">
              <w:rPr>
                <w:rFonts w:ascii="Calibri" w:hAnsi="Calibri"/>
                <w:sz w:val="18"/>
                <w:szCs w:val="18"/>
                <w:u w:color="000000"/>
              </w:rPr>
              <w:t>- samostalno i pravilno primjenjuje osnovne strukture gibanja raznovrsnih grupacija sportova (temeljni sportovi, sportske igre, borilački sportovi</w:t>
            </w:r>
            <w:r w:rsidR="00B872FF" w:rsidRPr="003A66EB">
              <w:rPr>
                <w:rFonts w:ascii="Calibri" w:hAnsi="Calibri"/>
                <w:sz w:val="18"/>
                <w:szCs w:val="18"/>
                <w:u w:color="000000"/>
              </w:rPr>
              <w:t>- k</w:t>
            </w:r>
            <w:r w:rsidR="00B872FF" w:rsidRPr="003A66EB">
              <w:rPr>
                <w:rFonts w:ascii="Calibri" w:hAnsi="Calibri" w:cs="Arial"/>
                <w:sz w:val="18"/>
                <w:szCs w:val="18"/>
                <w:u w:color="000000"/>
              </w:rPr>
              <w:t xml:space="preserve">ošarkaški </w:t>
            </w:r>
            <w:proofErr w:type="spellStart"/>
            <w:r w:rsidR="00B872FF" w:rsidRPr="003A66EB">
              <w:rPr>
                <w:rFonts w:ascii="Calibri" w:hAnsi="Calibri" w:cs="Arial"/>
                <w:sz w:val="18"/>
                <w:szCs w:val="18"/>
                <w:u w:color="000000"/>
              </w:rPr>
              <w:t>dvokorak</w:t>
            </w:r>
            <w:proofErr w:type="spellEnd"/>
            <w:r w:rsidR="00B872FF" w:rsidRPr="003A66EB">
              <w:rPr>
                <w:rFonts w:ascii="Calibri" w:hAnsi="Calibri" w:cs="Arial"/>
                <w:sz w:val="18"/>
                <w:szCs w:val="18"/>
                <w:u w:color="000000"/>
              </w:rPr>
              <w:t>, ubacivanje lopte u koš, mini rukomet, slobodna igra (R), dječji nogomet, odbojkaški stav)</w:t>
            </w:r>
          </w:p>
          <w:p w14:paraId="5E939FB9" w14:textId="77777777" w:rsidR="008B6ACC" w:rsidRPr="003A66EB" w:rsidRDefault="006E05CE" w:rsidP="00B20E5C">
            <w:pPr>
              <w:rPr>
                <w:sz w:val="18"/>
                <w:szCs w:val="18"/>
              </w:rPr>
            </w:pPr>
            <w:r w:rsidRPr="003A66EB">
              <w:rPr>
                <w:sz w:val="18"/>
                <w:szCs w:val="18"/>
              </w:rPr>
              <w:t>- usvaja, usavršava i primjenjuje raznovrsna kineziološka teorijska i motorička znanja i vještine kojima se koristi u kineziološkim aktivnostima, čime se izrazito utječe na aktivno provođenje slobodnog vremena, podizanje ukupne kvalitete življenja i unapređenje zdravlja</w:t>
            </w:r>
          </w:p>
          <w:p w14:paraId="60636541" w14:textId="77777777" w:rsidR="006E05CE" w:rsidRPr="003A66EB" w:rsidRDefault="001D0820" w:rsidP="00B20E5C">
            <w:pPr>
              <w:rPr>
                <w:rFonts w:ascii="Arial" w:hAnsi="Arial" w:cs="Arial"/>
                <w:sz w:val="18"/>
                <w:szCs w:val="18"/>
              </w:rPr>
            </w:pPr>
            <w:r w:rsidRPr="003A66EB">
              <w:rPr>
                <w:sz w:val="18"/>
                <w:szCs w:val="18"/>
              </w:rPr>
              <w:t xml:space="preserve">- točno i redovito 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460" w:type="dxa"/>
            <w:shd w:val="clear" w:color="auto" w:fill="DBE5F1" w:themeFill="accent1" w:themeFillTint="33"/>
          </w:tcPr>
          <w:p w14:paraId="603061C7" w14:textId="77777777" w:rsidR="008B6ACC" w:rsidRPr="003A66EB" w:rsidRDefault="006E05CE" w:rsidP="00B20E5C">
            <w:pPr>
              <w:rPr>
                <w:rFonts w:ascii="Calibri" w:hAnsi="Calibri"/>
                <w:sz w:val="18"/>
                <w:szCs w:val="18"/>
                <w:u w:color="000000"/>
              </w:rPr>
            </w:pPr>
            <w:r w:rsidRPr="003A66EB">
              <w:rPr>
                <w:rFonts w:ascii="Calibri" w:hAnsi="Calibri"/>
                <w:sz w:val="18"/>
                <w:szCs w:val="18"/>
                <w:u w:color="000000"/>
              </w:rPr>
              <w:t>- primjenjuje osnovne strukture gibanja raznovrsnih grupacija sportova</w:t>
            </w:r>
            <w:r w:rsidR="00B872FF" w:rsidRPr="003A66EB">
              <w:rPr>
                <w:rFonts w:ascii="Calibri" w:hAnsi="Calibri"/>
                <w:sz w:val="18"/>
                <w:szCs w:val="18"/>
                <w:u w:color="000000"/>
              </w:rPr>
              <w:t xml:space="preserve"> (k</w:t>
            </w:r>
            <w:r w:rsidR="00B872FF" w:rsidRPr="003A66EB">
              <w:rPr>
                <w:rFonts w:ascii="Calibri" w:hAnsi="Calibri" w:cs="Arial"/>
                <w:sz w:val="18"/>
                <w:szCs w:val="18"/>
                <w:u w:color="000000"/>
              </w:rPr>
              <w:t xml:space="preserve">ošarkaški </w:t>
            </w:r>
            <w:proofErr w:type="spellStart"/>
            <w:r w:rsidR="00B872FF" w:rsidRPr="003A66EB">
              <w:rPr>
                <w:rFonts w:ascii="Calibri" w:hAnsi="Calibri" w:cs="Arial"/>
                <w:sz w:val="18"/>
                <w:szCs w:val="18"/>
                <w:u w:color="000000"/>
              </w:rPr>
              <w:t>dvokorak</w:t>
            </w:r>
            <w:proofErr w:type="spellEnd"/>
            <w:r w:rsidR="00B872FF" w:rsidRPr="003A66EB">
              <w:rPr>
                <w:rFonts w:ascii="Calibri" w:hAnsi="Calibri" w:cs="Arial"/>
                <w:sz w:val="18"/>
                <w:szCs w:val="18"/>
                <w:u w:color="000000"/>
              </w:rPr>
              <w:t>, ubacivanje lopte u koš, mini rukomet, slobodna igra (R), dječji nogomet, odbojkaški stav)</w:t>
            </w:r>
            <w:r w:rsidRPr="003A66EB">
              <w:rPr>
                <w:rFonts w:ascii="Calibri" w:hAnsi="Calibri"/>
                <w:sz w:val="18"/>
                <w:szCs w:val="18"/>
                <w:u w:color="000000"/>
              </w:rPr>
              <w:t xml:space="preserve"> </w:t>
            </w:r>
          </w:p>
          <w:p w14:paraId="3B23F01A" w14:textId="77777777" w:rsidR="006E05CE" w:rsidRPr="003A66EB" w:rsidRDefault="006E05CE" w:rsidP="006E05CE">
            <w:pPr>
              <w:rPr>
                <w:sz w:val="18"/>
                <w:szCs w:val="18"/>
              </w:rPr>
            </w:pPr>
            <w:r w:rsidRPr="003A66EB">
              <w:rPr>
                <w:rFonts w:ascii="Arial" w:hAnsi="Arial" w:cs="Arial"/>
                <w:sz w:val="18"/>
                <w:szCs w:val="18"/>
              </w:rPr>
              <w:t xml:space="preserve">- </w:t>
            </w:r>
            <w:r w:rsidRPr="003A66EB">
              <w:rPr>
                <w:sz w:val="18"/>
                <w:szCs w:val="18"/>
              </w:rPr>
              <w:t>primjenjuje raznovrsna kineziološka teorijska i motorička znanja i vještine u provođenju slobodnog vremena</w:t>
            </w:r>
          </w:p>
          <w:p w14:paraId="6CBEE2FE" w14:textId="77777777" w:rsidR="001D0820" w:rsidRPr="003A66EB" w:rsidRDefault="001D0820" w:rsidP="006E05CE">
            <w:pPr>
              <w:rPr>
                <w:rFonts w:ascii="Arial" w:hAnsi="Arial" w:cs="Arial"/>
                <w:sz w:val="18"/>
                <w:szCs w:val="18"/>
              </w:rPr>
            </w:pPr>
            <w:r w:rsidRPr="003A66EB">
              <w:rPr>
                <w:rFonts w:ascii="Arial" w:hAnsi="Arial" w:cs="Arial"/>
                <w:sz w:val="18"/>
                <w:szCs w:val="18"/>
              </w:rPr>
              <w:t xml:space="preserve">- </w:t>
            </w:r>
            <w:r w:rsidRPr="003A66EB">
              <w:rPr>
                <w:sz w:val="18"/>
                <w:szCs w:val="18"/>
              </w:rPr>
              <w:t xml:space="preserve">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078" w:type="dxa"/>
            <w:shd w:val="clear" w:color="auto" w:fill="DBE5F1" w:themeFill="accent1" w:themeFillTint="33"/>
          </w:tcPr>
          <w:p w14:paraId="72172A66" w14:textId="77777777" w:rsidR="008B6ACC" w:rsidRPr="003A66EB" w:rsidRDefault="001D0820" w:rsidP="00B20E5C">
            <w:pPr>
              <w:rPr>
                <w:rFonts w:ascii="Calibri" w:hAnsi="Calibri"/>
                <w:sz w:val="18"/>
                <w:szCs w:val="18"/>
                <w:u w:color="000000"/>
              </w:rPr>
            </w:pPr>
            <w:r w:rsidRPr="003A66EB">
              <w:rPr>
                <w:rFonts w:ascii="Calibri" w:hAnsi="Calibri"/>
                <w:sz w:val="18"/>
                <w:szCs w:val="18"/>
                <w:u w:color="000000"/>
              </w:rPr>
              <w:t xml:space="preserve">-oponaša osnovne strukture gibanja raznovrsnih grupacija sportova </w:t>
            </w:r>
            <w:r w:rsidR="00B872FF" w:rsidRPr="003A66EB">
              <w:rPr>
                <w:rFonts w:ascii="Calibri" w:hAnsi="Calibri"/>
                <w:sz w:val="18"/>
                <w:szCs w:val="18"/>
                <w:u w:color="000000"/>
              </w:rPr>
              <w:t>(</w:t>
            </w:r>
            <w:r w:rsidRPr="003A66EB">
              <w:rPr>
                <w:rFonts w:ascii="Calibri" w:hAnsi="Calibri"/>
                <w:sz w:val="18"/>
                <w:szCs w:val="18"/>
                <w:u w:color="000000"/>
              </w:rPr>
              <w:t>u</w:t>
            </w:r>
            <w:r w:rsidR="00B872FF" w:rsidRPr="003A66EB">
              <w:rPr>
                <w:rFonts w:ascii="Calibri" w:hAnsi="Calibri"/>
                <w:sz w:val="18"/>
                <w:szCs w:val="18"/>
                <w:u w:color="000000"/>
              </w:rPr>
              <w:t xml:space="preserve"> k</w:t>
            </w:r>
            <w:r w:rsidR="00B872FF" w:rsidRPr="003A66EB">
              <w:rPr>
                <w:rFonts w:ascii="Calibri" w:hAnsi="Calibri" w:cs="Arial"/>
                <w:sz w:val="18"/>
                <w:szCs w:val="18"/>
                <w:u w:color="000000"/>
              </w:rPr>
              <w:t xml:space="preserve">ošarkaški </w:t>
            </w:r>
            <w:proofErr w:type="spellStart"/>
            <w:r w:rsidR="00B872FF" w:rsidRPr="003A66EB">
              <w:rPr>
                <w:rFonts w:ascii="Calibri" w:hAnsi="Calibri" w:cs="Arial"/>
                <w:sz w:val="18"/>
                <w:szCs w:val="18"/>
                <w:u w:color="000000"/>
              </w:rPr>
              <w:t>dvokorak</w:t>
            </w:r>
            <w:proofErr w:type="spellEnd"/>
            <w:r w:rsidR="00B872FF" w:rsidRPr="003A66EB">
              <w:rPr>
                <w:rFonts w:ascii="Calibri" w:hAnsi="Calibri" w:cs="Arial"/>
                <w:sz w:val="18"/>
                <w:szCs w:val="18"/>
                <w:u w:color="000000"/>
              </w:rPr>
              <w:t>, ubacivanje lopte u koš, mini rukomet, slobodna igra (R), dječji nogomet, odbojkaški stav) u</w:t>
            </w:r>
            <w:r w:rsidRPr="003A66EB">
              <w:rPr>
                <w:rFonts w:ascii="Calibri" w:hAnsi="Calibri"/>
                <w:sz w:val="18"/>
                <w:szCs w:val="18"/>
                <w:u w:color="000000"/>
              </w:rPr>
              <w:t>z greške u izvođenju</w:t>
            </w:r>
          </w:p>
          <w:p w14:paraId="7DC27C45" w14:textId="77777777" w:rsidR="001D0820" w:rsidRPr="003A66EB" w:rsidRDefault="001D0820" w:rsidP="00B20E5C">
            <w:pPr>
              <w:rPr>
                <w:rFonts w:ascii="Arial" w:hAnsi="Arial" w:cs="Arial"/>
                <w:sz w:val="18"/>
                <w:szCs w:val="18"/>
              </w:rPr>
            </w:pPr>
            <w:r w:rsidRPr="003A66EB">
              <w:rPr>
                <w:sz w:val="18"/>
                <w:szCs w:val="18"/>
              </w:rPr>
              <w:t xml:space="preserve">- povremeno 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448" w:type="dxa"/>
            <w:shd w:val="clear" w:color="auto" w:fill="DBE5F1" w:themeFill="accent1" w:themeFillTint="33"/>
          </w:tcPr>
          <w:p w14:paraId="29264E97" w14:textId="77777777" w:rsidR="008B6ACC" w:rsidRPr="003A66EB" w:rsidRDefault="001D0820" w:rsidP="00B20E5C">
            <w:pPr>
              <w:rPr>
                <w:rFonts w:ascii="Calibri" w:hAnsi="Calibri"/>
                <w:sz w:val="18"/>
                <w:szCs w:val="18"/>
                <w:u w:color="000000"/>
              </w:rPr>
            </w:pPr>
            <w:r w:rsidRPr="003A66EB">
              <w:rPr>
                <w:rFonts w:ascii="Calibri" w:hAnsi="Calibri"/>
                <w:sz w:val="18"/>
                <w:szCs w:val="18"/>
                <w:u w:color="000000"/>
              </w:rPr>
              <w:t>-uz uputu i  učiteljevo poticanje oponaša osnovne strukture gibanja raznovrsnih grupacija sportova</w:t>
            </w:r>
          </w:p>
          <w:p w14:paraId="3DA1C382" w14:textId="77777777" w:rsidR="001D0820" w:rsidRPr="003A66EB" w:rsidRDefault="001D0820" w:rsidP="00B20E5C">
            <w:pPr>
              <w:rPr>
                <w:rFonts w:ascii="Arial" w:hAnsi="Arial" w:cs="Arial"/>
                <w:sz w:val="18"/>
                <w:szCs w:val="18"/>
              </w:rPr>
            </w:pPr>
            <w:r w:rsidRPr="003A66EB">
              <w:rPr>
                <w:rFonts w:ascii="Calibri" w:hAnsi="Calibri" w:cs="Arial"/>
                <w:sz w:val="18"/>
                <w:szCs w:val="18"/>
                <w:u w:color="000000"/>
              </w:rPr>
              <w:t xml:space="preserve">- na poticaj učitelja </w:t>
            </w:r>
            <w:r w:rsidRPr="003A66EB">
              <w:rPr>
                <w:sz w:val="18"/>
                <w:szCs w:val="18"/>
              </w:rPr>
              <w:t xml:space="preserve">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293" w:type="dxa"/>
            <w:shd w:val="clear" w:color="auto" w:fill="DBE5F1" w:themeFill="accent1" w:themeFillTint="33"/>
          </w:tcPr>
          <w:p w14:paraId="01D6251A" w14:textId="77777777" w:rsidR="008B6ACC" w:rsidRPr="003A66EB" w:rsidRDefault="001D0820" w:rsidP="00B20E5C">
            <w:pPr>
              <w:rPr>
                <w:rFonts w:ascii="Calibri" w:hAnsi="Calibri"/>
                <w:sz w:val="18"/>
                <w:szCs w:val="18"/>
                <w:u w:color="000000"/>
              </w:rPr>
            </w:pPr>
            <w:r w:rsidRPr="003A66EB">
              <w:rPr>
                <w:rFonts w:ascii="Arial" w:hAnsi="Arial" w:cs="Arial"/>
                <w:sz w:val="18"/>
                <w:szCs w:val="18"/>
              </w:rPr>
              <w:t>-</w:t>
            </w:r>
            <w:r w:rsidRPr="003A66EB">
              <w:rPr>
                <w:rFonts w:ascii="Calibri" w:hAnsi="Calibri"/>
                <w:sz w:val="18"/>
                <w:szCs w:val="18"/>
                <w:u w:color="000000"/>
              </w:rPr>
              <w:t xml:space="preserve"> ne oponaša osnovne strukture gibanja raznovrsnih grupacija sportova</w:t>
            </w:r>
          </w:p>
          <w:p w14:paraId="0F5A05E1" w14:textId="77777777" w:rsidR="001D0820" w:rsidRPr="003A66EB" w:rsidRDefault="001D0820" w:rsidP="00B20E5C">
            <w:pPr>
              <w:rPr>
                <w:rFonts w:ascii="Arial" w:hAnsi="Arial" w:cs="Arial"/>
                <w:sz w:val="18"/>
                <w:szCs w:val="18"/>
              </w:rPr>
            </w:pPr>
            <w:r w:rsidRPr="003A66EB">
              <w:rPr>
                <w:sz w:val="18"/>
                <w:szCs w:val="18"/>
              </w:rPr>
              <w:t xml:space="preserve">- ne 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r>
    </w:tbl>
    <w:p w14:paraId="1D135415" w14:textId="77777777" w:rsidR="002126F1" w:rsidRDefault="002126F1">
      <w:pPr>
        <w:rPr>
          <w:rFonts w:ascii="Arial" w:hAnsi="Arial" w:cs="Arial"/>
          <w:sz w:val="24"/>
          <w:szCs w:val="24"/>
        </w:rPr>
      </w:pPr>
    </w:p>
    <w:tbl>
      <w:tblPr>
        <w:tblStyle w:val="Reetkatablice"/>
        <w:tblW w:w="0" w:type="auto"/>
        <w:shd w:val="clear" w:color="auto" w:fill="DBE5F1" w:themeFill="accent1" w:themeFillTint="33"/>
        <w:tblLook w:val="04A0" w:firstRow="1" w:lastRow="0" w:firstColumn="1" w:lastColumn="0" w:noHBand="0" w:noVBand="1"/>
      </w:tblPr>
      <w:tblGrid>
        <w:gridCol w:w="2483"/>
        <w:gridCol w:w="2383"/>
        <w:gridCol w:w="2410"/>
        <w:gridCol w:w="2048"/>
        <w:gridCol w:w="2401"/>
        <w:gridCol w:w="2269"/>
      </w:tblGrid>
      <w:tr w:rsidR="008B6ACC" w:rsidRPr="00BE2816" w14:paraId="008C8AA3" w14:textId="77777777" w:rsidTr="00300A84">
        <w:trPr>
          <w:trHeight w:val="408"/>
        </w:trPr>
        <w:tc>
          <w:tcPr>
            <w:tcW w:w="2517" w:type="dxa"/>
            <w:shd w:val="clear" w:color="auto" w:fill="DBE5F1" w:themeFill="accent1" w:themeFillTint="33"/>
          </w:tcPr>
          <w:p w14:paraId="098D5A90" w14:textId="77777777" w:rsidR="008B6ACC" w:rsidRPr="00300A84" w:rsidRDefault="008B6ACC" w:rsidP="00B20E5C">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DBE5F1" w:themeFill="accent1" w:themeFillTint="33"/>
          </w:tcPr>
          <w:p w14:paraId="0ED7EAE1" w14:textId="77777777" w:rsidR="008B6ACC" w:rsidRPr="00300A84" w:rsidRDefault="008B6ACC" w:rsidP="00B20E5C">
            <w:pPr>
              <w:rPr>
                <w:rFonts w:ascii="Arial" w:hAnsi="Arial" w:cs="Arial"/>
                <w:sz w:val="24"/>
                <w:szCs w:val="24"/>
              </w:rPr>
            </w:pPr>
          </w:p>
          <w:p w14:paraId="0C5A85CB"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DBE5F1" w:themeFill="accent1" w:themeFillTint="33"/>
          </w:tcPr>
          <w:p w14:paraId="07CB7E3D" w14:textId="77777777" w:rsidR="008B6ACC" w:rsidRPr="00300A84" w:rsidRDefault="008B6ACC" w:rsidP="00B20E5C">
            <w:pPr>
              <w:jc w:val="center"/>
              <w:rPr>
                <w:rFonts w:ascii="Arial" w:hAnsi="Arial" w:cs="Arial"/>
                <w:sz w:val="24"/>
                <w:szCs w:val="24"/>
              </w:rPr>
            </w:pPr>
          </w:p>
          <w:p w14:paraId="24B69432"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SADRŽAJ</w:t>
            </w:r>
          </w:p>
          <w:p w14:paraId="0B60182F" w14:textId="77777777" w:rsidR="008B6ACC" w:rsidRPr="00300A84" w:rsidRDefault="008B6ACC" w:rsidP="00B20E5C">
            <w:pPr>
              <w:jc w:val="center"/>
              <w:rPr>
                <w:rFonts w:ascii="Arial" w:hAnsi="Arial" w:cs="Arial"/>
                <w:sz w:val="24"/>
                <w:szCs w:val="24"/>
              </w:rPr>
            </w:pPr>
          </w:p>
        </w:tc>
      </w:tr>
      <w:tr w:rsidR="008B6ACC" w:rsidRPr="00527040" w14:paraId="40A52329" w14:textId="77777777" w:rsidTr="00300A84">
        <w:trPr>
          <w:trHeight w:val="1416"/>
        </w:trPr>
        <w:tc>
          <w:tcPr>
            <w:tcW w:w="2517" w:type="dxa"/>
            <w:shd w:val="clear" w:color="auto" w:fill="DBE5F1" w:themeFill="accent1" w:themeFillTint="33"/>
          </w:tcPr>
          <w:p w14:paraId="2AAF2E3D" w14:textId="77777777" w:rsidR="002126F1" w:rsidRPr="00300A84" w:rsidRDefault="002126F1" w:rsidP="00300A84">
            <w:pPr>
              <w:pStyle w:val="Standardno"/>
              <w:shd w:val="clear" w:color="auto" w:fill="DBE5F1" w:themeFill="accent1"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OŠ TZK A.4.2.</w:t>
            </w:r>
          </w:p>
          <w:p w14:paraId="1D8D9548" w14:textId="77777777" w:rsidR="008B6ACC" w:rsidRPr="00300A84" w:rsidRDefault="002126F1" w:rsidP="002126F1">
            <w:pPr>
              <w:rPr>
                <w:rFonts w:ascii="Arial" w:hAnsi="Arial" w:cs="Arial"/>
                <w:sz w:val="24"/>
                <w:szCs w:val="24"/>
              </w:rPr>
            </w:pPr>
            <w:r w:rsidRPr="00300A84">
              <w:rPr>
                <w:rFonts w:ascii="Arial" w:hAnsi="Arial" w:cs="Arial"/>
                <w:color w:val="231F20"/>
                <w:sz w:val="24"/>
                <w:szCs w:val="24"/>
                <w:u w:color="231F20"/>
              </w:rPr>
              <w:t>Prepoznaje i izvodi ritmičke i plesne strukture u jednostavnim koreografijama.</w:t>
            </w:r>
          </w:p>
        </w:tc>
        <w:tc>
          <w:tcPr>
            <w:tcW w:w="6962" w:type="dxa"/>
            <w:gridSpan w:val="3"/>
            <w:shd w:val="clear" w:color="auto" w:fill="DBE5F1" w:themeFill="accent1" w:themeFillTint="33"/>
          </w:tcPr>
          <w:p w14:paraId="5BA4B632" w14:textId="77777777" w:rsidR="002126F1" w:rsidRPr="00300A84" w:rsidRDefault="002126F1"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Izvodi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ritmičke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plesne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strukture</w:t>
            </w:r>
            <w:proofErr w:type="spellEnd"/>
            <w:r w:rsidRPr="00300A84">
              <w:rPr>
                <w:rFonts w:ascii="Arial" w:hAnsi="Arial" w:cs="Arial"/>
                <w:color w:val="231F20"/>
                <w:sz w:val="24"/>
                <w:szCs w:val="24"/>
                <w:u w:color="231F20"/>
              </w:rPr>
              <w:t xml:space="preserve"> u </w:t>
            </w:r>
            <w:proofErr w:type="spellStart"/>
            <w:r w:rsidRPr="00300A84">
              <w:rPr>
                <w:rFonts w:ascii="Arial" w:hAnsi="Arial" w:cs="Arial"/>
                <w:color w:val="231F20"/>
                <w:sz w:val="24"/>
                <w:szCs w:val="24"/>
                <w:u w:color="231F20"/>
              </w:rPr>
              <w:t>jednostavnim</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koreografijama</w:t>
            </w:r>
            <w:proofErr w:type="spellEnd"/>
            <w:r w:rsidRPr="00300A84">
              <w:rPr>
                <w:rFonts w:ascii="Arial" w:hAnsi="Arial" w:cs="Arial"/>
                <w:color w:val="231F20"/>
                <w:sz w:val="24"/>
                <w:szCs w:val="24"/>
                <w:u w:color="231F20"/>
              </w:rPr>
              <w:t>.</w:t>
            </w:r>
          </w:p>
          <w:p w14:paraId="58EE85D9" w14:textId="77777777" w:rsidR="002126F1" w:rsidRPr="00300A84" w:rsidRDefault="002126F1"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Sudjeluje</w:t>
            </w:r>
            <w:proofErr w:type="spellEnd"/>
            <w:r w:rsidRPr="00300A84">
              <w:rPr>
                <w:rFonts w:ascii="Arial" w:hAnsi="Arial" w:cs="Arial"/>
                <w:color w:val="231F20"/>
                <w:sz w:val="24"/>
                <w:szCs w:val="24"/>
                <w:u w:color="231F20"/>
              </w:rPr>
              <w:t xml:space="preserve"> u </w:t>
            </w:r>
            <w:proofErr w:type="spellStart"/>
            <w:r w:rsidRPr="00300A84">
              <w:rPr>
                <w:rFonts w:ascii="Arial" w:hAnsi="Arial" w:cs="Arial"/>
                <w:color w:val="231F20"/>
                <w:sz w:val="24"/>
                <w:szCs w:val="24"/>
                <w:u w:color="231F20"/>
              </w:rPr>
              <w:t>osmišljavanju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jednostavne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koreografije</w:t>
            </w:r>
            <w:proofErr w:type="spellEnd"/>
            <w:r w:rsidRPr="00300A84">
              <w:rPr>
                <w:rFonts w:ascii="Arial" w:hAnsi="Arial" w:cs="Arial"/>
                <w:color w:val="231F20"/>
                <w:sz w:val="24"/>
                <w:szCs w:val="24"/>
                <w:u w:color="231F20"/>
              </w:rPr>
              <w:t>.</w:t>
            </w:r>
          </w:p>
          <w:p w14:paraId="5191CAB8" w14:textId="77777777" w:rsidR="002126F1" w:rsidRPr="00300A84" w:rsidRDefault="002126F1"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
          <w:p w14:paraId="611ADC78" w14:textId="77777777" w:rsidR="008B6ACC" w:rsidRPr="00300A84" w:rsidRDefault="008B6ACC" w:rsidP="00B20E5C">
            <w:pPr>
              <w:rPr>
                <w:rFonts w:ascii="Arial" w:hAnsi="Arial" w:cs="Arial"/>
                <w:sz w:val="24"/>
                <w:szCs w:val="24"/>
              </w:rPr>
            </w:pPr>
          </w:p>
        </w:tc>
        <w:tc>
          <w:tcPr>
            <w:tcW w:w="4741" w:type="dxa"/>
            <w:gridSpan w:val="2"/>
            <w:shd w:val="clear" w:color="auto" w:fill="DBE5F1" w:themeFill="accent1" w:themeFillTint="33"/>
          </w:tcPr>
          <w:p w14:paraId="5E88C973"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xml:space="preserve">Raznovrsne ritmičke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dječji folklorni i narodni plesovi, suvremeni plesovi</w:t>
            </w:r>
          </w:p>
        </w:tc>
      </w:tr>
      <w:tr w:rsidR="008B6ACC" w:rsidRPr="00527040" w14:paraId="2CE69349" w14:textId="77777777" w:rsidTr="00300A84">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1A42A254"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DBE5F1" w:themeFill="accent1" w:themeFillTint="33"/>
          </w:tcPr>
          <w:p w14:paraId="095A4078"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DBE5F1" w:themeFill="accent1" w:themeFillTint="33"/>
          </w:tcPr>
          <w:p w14:paraId="6667E7CD"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DBE5F1" w:themeFill="accent1" w:themeFillTint="33"/>
          </w:tcPr>
          <w:p w14:paraId="3B3483C2"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DBE5F1" w:themeFill="accent1" w:themeFillTint="33"/>
          </w:tcPr>
          <w:p w14:paraId="68AF6C9C" w14:textId="77777777" w:rsidR="008B6ACC" w:rsidRPr="00527040" w:rsidRDefault="008B6ACC" w:rsidP="00B20E5C">
            <w:pPr>
              <w:jc w:val="center"/>
              <w:rPr>
                <w:rFonts w:ascii="Arial" w:hAnsi="Arial" w:cs="Arial"/>
                <w:sz w:val="24"/>
                <w:szCs w:val="24"/>
              </w:rPr>
            </w:pPr>
            <w:r w:rsidRPr="00527040">
              <w:rPr>
                <w:rFonts w:ascii="Arial" w:hAnsi="Arial" w:cs="Arial"/>
                <w:sz w:val="24"/>
                <w:szCs w:val="24"/>
              </w:rPr>
              <w:t>NEDOVOLJAN (1)</w:t>
            </w:r>
          </w:p>
        </w:tc>
      </w:tr>
      <w:tr w:rsidR="008B6ACC" w:rsidRPr="00527040" w14:paraId="3ADD872E" w14:textId="77777777" w:rsidTr="00300A84">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24AD1F9A" w14:textId="77777777" w:rsidR="002126F1" w:rsidRPr="00300A84" w:rsidRDefault="002126F1" w:rsidP="00B20E5C">
            <w:pPr>
              <w:rPr>
                <w:rFonts w:ascii="Arial" w:hAnsi="Arial" w:cs="Arial"/>
                <w:sz w:val="24"/>
                <w:szCs w:val="24"/>
                <w:u w:color="000000"/>
              </w:rPr>
            </w:pPr>
            <w:r w:rsidRPr="00300A84">
              <w:rPr>
                <w:rFonts w:ascii="Arial" w:hAnsi="Arial" w:cs="Arial"/>
                <w:sz w:val="24"/>
                <w:szCs w:val="24"/>
                <w:u w:color="000000"/>
              </w:rPr>
              <w:t xml:space="preserve">-skladno i koordinirano izvodi ritmičke i plesne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xml:space="preserve">)  </w:t>
            </w:r>
          </w:p>
          <w:p w14:paraId="20A226BF"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xml:space="preserve"> -sudjeluje u osmišljavanju i izvođenju nove jednostavne plesne koreografije</w:t>
            </w:r>
          </w:p>
        </w:tc>
        <w:tc>
          <w:tcPr>
            <w:tcW w:w="2460" w:type="dxa"/>
            <w:shd w:val="clear" w:color="auto" w:fill="DBE5F1" w:themeFill="accent1" w:themeFillTint="33"/>
          </w:tcPr>
          <w:p w14:paraId="07B53206" w14:textId="77777777" w:rsidR="002126F1" w:rsidRPr="00300A84" w:rsidRDefault="002126F1" w:rsidP="00B20E5C">
            <w:pPr>
              <w:rPr>
                <w:rFonts w:ascii="Arial" w:hAnsi="Arial" w:cs="Arial"/>
                <w:sz w:val="24"/>
                <w:szCs w:val="24"/>
                <w:u w:color="000000"/>
              </w:rPr>
            </w:pPr>
            <w:r w:rsidRPr="00300A84">
              <w:rPr>
                <w:rFonts w:ascii="Arial" w:hAnsi="Arial" w:cs="Arial"/>
                <w:sz w:val="24"/>
                <w:szCs w:val="24"/>
              </w:rPr>
              <w:t>-</w:t>
            </w:r>
            <w:r w:rsidRPr="00300A84">
              <w:rPr>
                <w:rFonts w:ascii="Arial" w:hAnsi="Arial" w:cs="Arial"/>
                <w:sz w:val="24"/>
                <w:szCs w:val="24"/>
                <w:u w:color="000000"/>
              </w:rPr>
              <w:t xml:space="preserve"> skladno izvodi ritmičke i plesne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w:t>
            </w:r>
          </w:p>
          <w:p w14:paraId="4D4CD257"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izvodi jednostavne koreografije</w:t>
            </w:r>
          </w:p>
        </w:tc>
        <w:tc>
          <w:tcPr>
            <w:tcW w:w="2078" w:type="dxa"/>
            <w:shd w:val="clear" w:color="auto" w:fill="DBE5F1" w:themeFill="accent1" w:themeFillTint="33"/>
          </w:tcPr>
          <w:p w14:paraId="172E3C5C" w14:textId="77777777" w:rsidR="008B6ACC" w:rsidRPr="00300A84" w:rsidRDefault="002126F1" w:rsidP="00B20E5C">
            <w:pPr>
              <w:rPr>
                <w:rFonts w:ascii="Arial" w:hAnsi="Arial" w:cs="Arial"/>
                <w:sz w:val="24"/>
                <w:szCs w:val="24"/>
              </w:rPr>
            </w:pPr>
            <w:r w:rsidRPr="00300A84">
              <w:rPr>
                <w:rFonts w:ascii="Arial" w:hAnsi="Arial" w:cs="Arial"/>
                <w:sz w:val="24"/>
                <w:szCs w:val="24"/>
              </w:rPr>
              <w:t xml:space="preserve">- </w:t>
            </w:r>
            <w:r w:rsidRPr="00300A84">
              <w:rPr>
                <w:rFonts w:ascii="Arial" w:hAnsi="Arial" w:cs="Arial"/>
                <w:sz w:val="24"/>
                <w:szCs w:val="24"/>
                <w:u w:color="000000"/>
              </w:rPr>
              <w:t xml:space="preserve">Izvodi ritmičke i plesne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i jednostavne koreografije uz pomoć učitelja</w:t>
            </w:r>
          </w:p>
        </w:tc>
        <w:tc>
          <w:tcPr>
            <w:tcW w:w="2448" w:type="dxa"/>
            <w:shd w:val="clear" w:color="auto" w:fill="DBE5F1" w:themeFill="accent1" w:themeFillTint="33"/>
          </w:tcPr>
          <w:p w14:paraId="63CE4659"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xml:space="preserve">- prepoznaje i </w:t>
            </w:r>
            <w:r w:rsidRPr="00300A84">
              <w:rPr>
                <w:rFonts w:ascii="Arial" w:eastAsia="Calibri" w:hAnsi="Arial" w:cs="Arial"/>
                <w:strike/>
                <w:sz w:val="24"/>
                <w:szCs w:val="24"/>
                <w:u w:color="000000"/>
              </w:rPr>
              <w:br/>
            </w:r>
            <w:r w:rsidRPr="00300A84">
              <w:rPr>
                <w:rFonts w:ascii="Arial" w:hAnsi="Arial" w:cs="Arial"/>
                <w:sz w:val="24"/>
                <w:szCs w:val="24"/>
                <w:u w:color="000000"/>
              </w:rPr>
              <w:t xml:space="preserve">izvodi </w:t>
            </w:r>
            <w:proofErr w:type="spellStart"/>
            <w:r w:rsidRPr="00300A84">
              <w:rPr>
                <w:rFonts w:ascii="Arial" w:hAnsi="Arial" w:cs="Arial"/>
                <w:sz w:val="24"/>
                <w:szCs w:val="24"/>
                <w:u w:color="000000"/>
              </w:rPr>
              <w:t>oponašajuć</w:t>
            </w:r>
            <w:proofErr w:type="spellEnd"/>
            <w:r w:rsidRPr="00300A84">
              <w:rPr>
                <w:rFonts w:ascii="Arial" w:hAnsi="Arial" w:cs="Arial"/>
                <w:sz w:val="24"/>
                <w:szCs w:val="24"/>
                <w:u w:color="000000"/>
                <w:lang w:val="it-IT"/>
              </w:rPr>
              <w:t>i ritmi</w:t>
            </w:r>
            <w:proofErr w:type="spellStart"/>
            <w:r w:rsidRPr="00300A84">
              <w:rPr>
                <w:rFonts w:ascii="Arial" w:hAnsi="Arial" w:cs="Arial"/>
                <w:sz w:val="24"/>
                <w:szCs w:val="24"/>
                <w:u w:color="000000"/>
              </w:rPr>
              <w:t>čke</w:t>
            </w:r>
            <w:proofErr w:type="spellEnd"/>
            <w:r w:rsidRPr="00300A84">
              <w:rPr>
                <w:rFonts w:ascii="Arial" w:hAnsi="Arial" w:cs="Arial"/>
                <w:sz w:val="24"/>
                <w:szCs w:val="24"/>
                <w:u w:color="000000"/>
              </w:rPr>
              <w:t xml:space="preserve"> i plesne  strukture jednostavnih koreografija uz teškoće u povezivanju u skladnu cjelinu </w:t>
            </w:r>
          </w:p>
        </w:tc>
        <w:tc>
          <w:tcPr>
            <w:tcW w:w="2293" w:type="dxa"/>
            <w:shd w:val="clear" w:color="auto" w:fill="DBE5F1" w:themeFill="accent1" w:themeFillTint="33"/>
          </w:tcPr>
          <w:p w14:paraId="7B6DB59F"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ne</w:t>
            </w:r>
            <w:r w:rsidRPr="00300A84">
              <w:rPr>
                <w:rFonts w:ascii="Arial" w:eastAsia="Calibri" w:hAnsi="Arial" w:cs="Arial"/>
                <w:strike/>
                <w:sz w:val="24"/>
                <w:szCs w:val="24"/>
                <w:u w:color="000000"/>
              </w:rPr>
              <w:br/>
            </w:r>
            <w:r w:rsidRPr="00300A84">
              <w:rPr>
                <w:rFonts w:ascii="Arial" w:hAnsi="Arial" w:cs="Arial"/>
                <w:sz w:val="24"/>
                <w:szCs w:val="24"/>
                <w:u w:color="000000"/>
              </w:rPr>
              <w:t>izvodi o</w:t>
            </w:r>
            <w:r w:rsidRPr="00300A84">
              <w:rPr>
                <w:rFonts w:ascii="Arial" w:hAnsi="Arial" w:cs="Arial"/>
                <w:sz w:val="24"/>
                <w:szCs w:val="24"/>
                <w:u w:color="000000"/>
                <w:lang w:val="it-IT"/>
              </w:rPr>
              <w:t>ritmi</w:t>
            </w:r>
            <w:proofErr w:type="spellStart"/>
            <w:r w:rsidRPr="00300A84">
              <w:rPr>
                <w:rFonts w:ascii="Arial" w:hAnsi="Arial" w:cs="Arial"/>
                <w:sz w:val="24"/>
                <w:szCs w:val="24"/>
                <w:u w:color="000000"/>
              </w:rPr>
              <w:t>čke</w:t>
            </w:r>
            <w:proofErr w:type="spellEnd"/>
            <w:r w:rsidRPr="00300A84">
              <w:rPr>
                <w:rFonts w:ascii="Arial" w:hAnsi="Arial" w:cs="Arial"/>
                <w:sz w:val="24"/>
                <w:szCs w:val="24"/>
                <w:u w:color="000000"/>
              </w:rPr>
              <w:t xml:space="preserve"> i plesne  strukture </w:t>
            </w:r>
          </w:p>
        </w:tc>
      </w:tr>
    </w:tbl>
    <w:p w14:paraId="5F97B146" w14:textId="77777777" w:rsidR="008B6ACC" w:rsidRDefault="008B6ACC" w:rsidP="00996BB9">
      <w:pPr>
        <w:jc w:val="center"/>
        <w:rPr>
          <w:rFonts w:ascii="Arial" w:hAnsi="Arial" w:cs="Arial"/>
          <w:color w:val="FF0000"/>
          <w:sz w:val="24"/>
          <w:szCs w:val="24"/>
        </w:rPr>
      </w:pPr>
    </w:p>
    <w:p w14:paraId="5978A1CB" w14:textId="77777777" w:rsidR="003A66EB" w:rsidRDefault="003A66EB" w:rsidP="00996BB9">
      <w:pPr>
        <w:jc w:val="center"/>
        <w:rPr>
          <w:rFonts w:ascii="Arial" w:hAnsi="Arial" w:cs="Arial"/>
          <w:color w:val="FF0000"/>
          <w:sz w:val="24"/>
          <w:szCs w:val="24"/>
        </w:rPr>
      </w:pPr>
    </w:p>
    <w:p w14:paraId="03E3E103" w14:textId="77777777" w:rsidR="003A66EB" w:rsidRDefault="003A66EB" w:rsidP="00996BB9">
      <w:pPr>
        <w:jc w:val="center"/>
        <w:rPr>
          <w:rFonts w:ascii="Arial" w:hAnsi="Arial" w:cs="Arial"/>
          <w:color w:val="FF0000"/>
          <w:sz w:val="24"/>
          <w:szCs w:val="24"/>
        </w:rPr>
      </w:pPr>
    </w:p>
    <w:p w14:paraId="583BD1A8" w14:textId="77777777" w:rsidR="003A66EB" w:rsidRDefault="003A66EB" w:rsidP="00996BB9">
      <w:pPr>
        <w:jc w:val="center"/>
        <w:rPr>
          <w:rFonts w:ascii="Arial" w:hAnsi="Arial" w:cs="Arial"/>
          <w:color w:val="FF0000"/>
          <w:sz w:val="24"/>
          <w:szCs w:val="24"/>
        </w:rPr>
      </w:pPr>
    </w:p>
    <w:p w14:paraId="09E70243" w14:textId="77777777" w:rsidR="003A66EB" w:rsidRPr="00996BB9" w:rsidRDefault="003A66EB" w:rsidP="00996BB9">
      <w:pPr>
        <w:jc w:val="center"/>
        <w:rPr>
          <w:rFonts w:ascii="Arial" w:hAnsi="Arial" w:cs="Arial"/>
          <w:color w:val="FF0000"/>
          <w:sz w:val="24"/>
          <w:szCs w:val="24"/>
        </w:rPr>
      </w:pPr>
    </w:p>
    <w:p w14:paraId="7E4E6AD9" w14:textId="77777777" w:rsidR="008B6ACC" w:rsidRPr="00996BB9" w:rsidRDefault="00996BB9" w:rsidP="00996BB9">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eastAsia="Calibri" w:cs="Calibri"/>
          <w:b/>
          <w:bCs/>
          <w:color w:val="FF0000"/>
          <w:sz w:val="28"/>
          <w:szCs w:val="28"/>
        </w:rPr>
      </w:pPr>
      <w:r w:rsidRPr="00996BB9">
        <w:rPr>
          <w:b/>
          <w:bCs/>
          <w:color w:val="FF0000"/>
          <w:sz w:val="28"/>
          <w:szCs w:val="28"/>
        </w:rPr>
        <w:t>MORFOLOŠKA OBILJEŽJA, MOTORIČKE I FUNKCIONALNE SPOSOBNOSTI</w:t>
      </w:r>
    </w:p>
    <w:tbl>
      <w:tblPr>
        <w:tblStyle w:val="Reetkatablice"/>
        <w:tblW w:w="0" w:type="auto"/>
        <w:shd w:val="clear" w:color="auto" w:fill="F2DBDB" w:themeFill="accent2" w:themeFillTint="33"/>
        <w:tblLook w:val="04A0" w:firstRow="1" w:lastRow="0" w:firstColumn="1" w:lastColumn="0" w:noHBand="0" w:noVBand="1"/>
      </w:tblPr>
      <w:tblGrid>
        <w:gridCol w:w="2472"/>
        <w:gridCol w:w="2385"/>
        <w:gridCol w:w="2417"/>
        <w:gridCol w:w="2051"/>
        <w:gridCol w:w="2406"/>
        <w:gridCol w:w="2263"/>
      </w:tblGrid>
      <w:tr w:rsidR="008B6ACC" w:rsidRPr="003A66EB" w14:paraId="4BEE51A7" w14:textId="77777777" w:rsidTr="00F45F76">
        <w:trPr>
          <w:trHeight w:val="408"/>
        </w:trPr>
        <w:tc>
          <w:tcPr>
            <w:tcW w:w="2517" w:type="dxa"/>
            <w:shd w:val="clear" w:color="auto" w:fill="F2DBDB" w:themeFill="accent2" w:themeFillTint="33"/>
          </w:tcPr>
          <w:p w14:paraId="216614F9" w14:textId="77777777" w:rsidR="008B6ACC" w:rsidRPr="003A66EB" w:rsidRDefault="008B6ACC" w:rsidP="00B20E5C">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F2DBDB" w:themeFill="accent2" w:themeFillTint="33"/>
          </w:tcPr>
          <w:p w14:paraId="643F5DF6" w14:textId="77777777" w:rsidR="008B6ACC" w:rsidRPr="003A66EB" w:rsidRDefault="008B6ACC" w:rsidP="00B20E5C">
            <w:pPr>
              <w:rPr>
                <w:rFonts w:ascii="Arial" w:hAnsi="Arial" w:cs="Arial"/>
                <w:sz w:val="20"/>
                <w:szCs w:val="20"/>
              </w:rPr>
            </w:pPr>
          </w:p>
          <w:p w14:paraId="6E048779"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2DBDB" w:themeFill="accent2" w:themeFillTint="33"/>
          </w:tcPr>
          <w:p w14:paraId="3ECE1662" w14:textId="77777777" w:rsidR="008B6ACC" w:rsidRPr="003A66EB" w:rsidRDefault="008B6ACC" w:rsidP="00B20E5C">
            <w:pPr>
              <w:jc w:val="center"/>
              <w:rPr>
                <w:rFonts w:ascii="Arial" w:hAnsi="Arial" w:cs="Arial"/>
                <w:sz w:val="20"/>
                <w:szCs w:val="20"/>
              </w:rPr>
            </w:pPr>
          </w:p>
          <w:p w14:paraId="033D76F6"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SADRŽAJ</w:t>
            </w:r>
          </w:p>
          <w:p w14:paraId="6809682C" w14:textId="77777777" w:rsidR="008B6ACC" w:rsidRPr="003A66EB" w:rsidRDefault="008B6ACC" w:rsidP="00B20E5C">
            <w:pPr>
              <w:jc w:val="center"/>
              <w:rPr>
                <w:rFonts w:ascii="Arial" w:hAnsi="Arial" w:cs="Arial"/>
                <w:sz w:val="20"/>
                <w:szCs w:val="20"/>
              </w:rPr>
            </w:pPr>
          </w:p>
        </w:tc>
      </w:tr>
      <w:tr w:rsidR="008B6ACC" w:rsidRPr="003A66EB" w14:paraId="5DB1D3DF" w14:textId="77777777" w:rsidTr="00F45F76">
        <w:trPr>
          <w:trHeight w:val="1416"/>
        </w:trPr>
        <w:tc>
          <w:tcPr>
            <w:tcW w:w="2517" w:type="dxa"/>
            <w:shd w:val="clear" w:color="auto" w:fill="F2DBDB" w:themeFill="accent2" w:themeFillTint="33"/>
          </w:tcPr>
          <w:p w14:paraId="10BF5334" w14:textId="77777777" w:rsidR="004329AE" w:rsidRPr="003A66EB" w:rsidRDefault="004329AE" w:rsidP="00F45F76">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OŠ TZK B.4.1.</w:t>
            </w:r>
          </w:p>
          <w:p w14:paraId="16E7BC13" w14:textId="77777777" w:rsidR="008B6ACC" w:rsidRPr="003A66EB" w:rsidRDefault="004329AE" w:rsidP="004329AE">
            <w:pPr>
              <w:rPr>
                <w:rFonts w:ascii="Arial" w:hAnsi="Arial" w:cs="Arial"/>
                <w:sz w:val="20"/>
                <w:szCs w:val="20"/>
              </w:rPr>
            </w:pPr>
            <w:r w:rsidRPr="003A66EB">
              <w:rPr>
                <w:rFonts w:ascii="Arial" w:hAnsi="Arial" w:cs="Arial"/>
                <w:color w:val="231F20"/>
                <w:sz w:val="20"/>
                <w:szCs w:val="20"/>
                <w:u w:color="231F20"/>
              </w:rPr>
              <w:t>Sudjeluje u provjeravanju morfoloških obilježja, motoričkih i funkcionalnih sposobnosti te obilježja pravilnoga tjelesnog držanja.</w:t>
            </w:r>
          </w:p>
        </w:tc>
        <w:tc>
          <w:tcPr>
            <w:tcW w:w="6962" w:type="dxa"/>
            <w:gridSpan w:val="3"/>
            <w:shd w:val="clear" w:color="auto" w:fill="F2DBDB" w:themeFill="accent2" w:themeFillTint="33"/>
          </w:tcPr>
          <w:p w14:paraId="5326D1A2" w14:textId="77777777" w:rsidR="008B6ACC" w:rsidRPr="003A66EB" w:rsidRDefault="004329AE" w:rsidP="00B20E5C">
            <w:pPr>
              <w:rPr>
                <w:rFonts w:ascii="Arial" w:hAnsi="Arial" w:cs="Arial"/>
                <w:sz w:val="20"/>
                <w:szCs w:val="20"/>
              </w:rPr>
            </w:pPr>
            <w:r w:rsidRPr="003A66EB">
              <w:rPr>
                <w:rFonts w:ascii="Arial" w:hAnsi="Arial" w:cs="Arial"/>
                <w:color w:val="231F20"/>
                <w:sz w:val="20"/>
                <w:szCs w:val="20"/>
                <w:u w:color="231F20"/>
              </w:rPr>
              <w:t>Prepoznaje morfološke značajke, motoričke i funkcionalne sposobnosti i obilježja pravilnoga tjelesnog držanja.</w:t>
            </w:r>
          </w:p>
        </w:tc>
        <w:tc>
          <w:tcPr>
            <w:tcW w:w="4741" w:type="dxa"/>
            <w:gridSpan w:val="2"/>
            <w:shd w:val="clear" w:color="auto" w:fill="F2DBDB" w:themeFill="accent2" w:themeFillTint="33"/>
          </w:tcPr>
          <w:p w14:paraId="13451E8D" w14:textId="77777777" w:rsidR="008B6ACC" w:rsidRPr="003A66EB" w:rsidRDefault="00492DB7" w:rsidP="00B20E5C">
            <w:pPr>
              <w:rPr>
                <w:rFonts w:ascii="Arial" w:hAnsi="Arial" w:cs="Arial"/>
                <w:sz w:val="20"/>
                <w:szCs w:val="20"/>
              </w:rPr>
            </w:pPr>
            <w:r w:rsidRPr="003A66EB">
              <w:rPr>
                <w:rFonts w:ascii="Arial" w:hAnsi="Arial" w:cs="Arial"/>
                <w:sz w:val="20"/>
                <w:szCs w:val="20"/>
                <w:u w:color="000000"/>
              </w:rPr>
              <w:t>Provjeravanje morfoloških obilježja, motoričkih i funkcionalnih sposobnosti te obilježja pravilnoga tjelesnog držanja</w:t>
            </w:r>
          </w:p>
        </w:tc>
      </w:tr>
      <w:tr w:rsidR="008B6ACC" w:rsidRPr="003A66EB" w14:paraId="681AE79F" w14:textId="77777777" w:rsidTr="00F45F76">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0A1A0B40"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2DBDB" w:themeFill="accent2" w:themeFillTint="33"/>
          </w:tcPr>
          <w:p w14:paraId="242E45AE"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2DBDB" w:themeFill="accent2" w:themeFillTint="33"/>
          </w:tcPr>
          <w:p w14:paraId="1E33FD3A"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2DBDB" w:themeFill="accent2" w:themeFillTint="33"/>
          </w:tcPr>
          <w:p w14:paraId="4B866BD1"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2DBDB" w:themeFill="accent2" w:themeFillTint="33"/>
          </w:tcPr>
          <w:p w14:paraId="7EE31148"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NEDOVOLJAN (1)</w:t>
            </w:r>
          </w:p>
        </w:tc>
      </w:tr>
      <w:tr w:rsidR="008B6ACC" w:rsidRPr="003A66EB" w14:paraId="7BB0CC06" w14:textId="77777777" w:rsidTr="00F45F76">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6B34B153" w14:textId="77777777" w:rsidR="00492DB7" w:rsidRPr="003A66EB" w:rsidRDefault="00996BB9" w:rsidP="00B20E5C">
            <w:pPr>
              <w:rPr>
                <w:rFonts w:ascii="Arial" w:hAnsi="Arial" w:cs="Arial"/>
                <w:sz w:val="20"/>
                <w:szCs w:val="20"/>
              </w:rPr>
            </w:pPr>
            <w:r w:rsidRPr="003A66EB">
              <w:rPr>
                <w:rFonts w:ascii="Arial" w:hAnsi="Arial" w:cs="Arial"/>
                <w:sz w:val="20"/>
                <w:szCs w:val="20"/>
              </w:rPr>
              <w:t xml:space="preserve">- </w:t>
            </w:r>
            <w:r w:rsidR="00492DB7" w:rsidRPr="003A66EB">
              <w:rPr>
                <w:rFonts w:ascii="Arial" w:hAnsi="Arial" w:cs="Arial"/>
                <w:sz w:val="20"/>
                <w:szCs w:val="20"/>
              </w:rPr>
              <w:t>s</w:t>
            </w:r>
            <w:r w:rsidR="00492DB7" w:rsidRPr="003A66EB">
              <w:rPr>
                <w:rFonts w:ascii="Arial" w:hAnsi="Arial" w:cs="Arial"/>
                <w:sz w:val="20"/>
                <w:szCs w:val="20"/>
                <w:u w:color="000000"/>
              </w:rPr>
              <w:t>udjeluje u provjeravanju te prati i uspoređuje morfološka obilježja, motoričke sposobnosti,  funkcionalne sposobnosti i pravilnost tjelesnog držanja</w:t>
            </w:r>
          </w:p>
          <w:p w14:paraId="5F83B2F0" w14:textId="77777777" w:rsidR="008B6ACC" w:rsidRPr="003A66EB" w:rsidRDefault="00492DB7" w:rsidP="00B20E5C">
            <w:pPr>
              <w:rPr>
                <w:rFonts w:ascii="Arial" w:hAnsi="Arial" w:cs="Arial"/>
                <w:sz w:val="20"/>
                <w:szCs w:val="20"/>
              </w:rPr>
            </w:pPr>
            <w:r w:rsidRPr="003A66EB">
              <w:rPr>
                <w:rFonts w:ascii="Arial" w:hAnsi="Arial" w:cs="Arial"/>
                <w:sz w:val="20"/>
                <w:szCs w:val="20"/>
              </w:rPr>
              <w:t>-</w:t>
            </w:r>
            <w:r w:rsidR="00996BB9" w:rsidRPr="003A66EB">
              <w:rPr>
                <w:rFonts w:ascii="Arial" w:hAnsi="Arial" w:cs="Arial"/>
                <w:sz w:val="20"/>
                <w:szCs w:val="20"/>
              </w:rPr>
              <w:t xml:space="preserve">provodi </w:t>
            </w:r>
            <w:proofErr w:type="spellStart"/>
            <w:r w:rsidR="00996BB9" w:rsidRPr="003A66EB">
              <w:rPr>
                <w:rFonts w:ascii="Arial" w:hAnsi="Arial" w:cs="Arial"/>
                <w:sz w:val="20"/>
                <w:szCs w:val="20"/>
              </w:rPr>
              <w:t>samopraćenje</w:t>
            </w:r>
            <w:proofErr w:type="spellEnd"/>
            <w:r w:rsidR="00996BB9" w:rsidRPr="003A66EB">
              <w:rPr>
                <w:rFonts w:ascii="Arial" w:hAnsi="Arial" w:cs="Arial"/>
                <w:sz w:val="20"/>
                <w:szCs w:val="20"/>
              </w:rPr>
              <w:t xml:space="preserve"> i razumijevanje morfoloških značajki, motoričkih i funkcionalnih sposobnosti i njihovo održavanje na optimalnoj razini</w:t>
            </w:r>
          </w:p>
          <w:p w14:paraId="5A748FB5" w14:textId="77777777" w:rsidR="00492DB7" w:rsidRPr="003A66EB" w:rsidRDefault="00492DB7" w:rsidP="00B20E5C">
            <w:pPr>
              <w:rPr>
                <w:rFonts w:ascii="Arial" w:hAnsi="Arial" w:cs="Arial"/>
                <w:sz w:val="20"/>
                <w:szCs w:val="20"/>
              </w:rPr>
            </w:pPr>
            <w:r w:rsidRPr="003A66EB">
              <w:rPr>
                <w:rFonts w:ascii="Arial" w:hAnsi="Arial" w:cs="Arial"/>
                <w:sz w:val="20"/>
                <w:szCs w:val="20"/>
              </w:rPr>
              <w:t>-  samostalno prati  antropološka obilježja te vrednuje učinke tjelesnog vježbanja</w:t>
            </w:r>
          </w:p>
        </w:tc>
        <w:tc>
          <w:tcPr>
            <w:tcW w:w="2460" w:type="dxa"/>
            <w:shd w:val="clear" w:color="auto" w:fill="F2DBDB" w:themeFill="accent2" w:themeFillTint="33"/>
          </w:tcPr>
          <w:p w14:paraId="44B9E985" w14:textId="77777777" w:rsidR="00492DB7" w:rsidRPr="003A66EB" w:rsidRDefault="00492DB7" w:rsidP="00492DB7">
            <w:pPr>
              <w:rPr>
                <w:rFonts w:ascii="Arial" w:hAnsi="Arial" w:cs="Arial"/>
                <w:sz w:val="20"/>
                <w:szCs w:val="20"/>
                <w:u w:color="000000"/>
              </w:rPr>
            </w:pPr>
            <w:r w:rsidRPr="003A66EB">
              <w:rPr>
                <w:rFonts w:ascii="Arial" w:hAnsi="Arial" w:cs="Arial"/>
                <w:sz w:val="20"/>
                <w:szCs w:val="20"/>
              </w:rPr>
              <w:t>-s</w:t>
            </w:r>
            <w:r w:rsidRPr="003A66EB">
              <w:rPr>
                <w:rFonts w:ascii="Arial" w:hAnsi="Arial" w:cs="Arial"/>
                <w:sz w:val="20"/>
                <w:szCs w:val="20"/>
                <w:u w:color="000000"/>
              </w:rPr>
              <w:t>udjeluje u provjeravanju te prati i uspoređuje morfološka obilježja, motoričke sposobnosti,  funkcionalne sposobnosti i pravilnost tjelesnog držanja</w:t>
            </w:r>
          </w:p>
          <w:p w14:paraId="2B407A32" w14:textId="77777777" w:rsidR="00492DB7" w:rsidRPr="003A66EB" w:rsidRDefault="00492DB7" w:rsidP="00492DB7">
            <w:pPr>
              <w:rPr>
                <w:rFonts w:ascii="Arial" w:hAnsi="Arial" w:cs="Arial"/>
                <w:sz w:val="20"/>
                <w:szCs w:val="20"/>
              </w:rPr>
            </w:pPr>
            <w:r w:rsidRPr="003A66EB">
              <w:rPr>
                <w:rFonts w:ascii="Arial" w:hAnsi="Arial" w:cs="Arial"/>
                <w:sz w:val="20"/>
                <w:szCs w:val="20"/>
              </w:rPr>
              <w:t>- vrednuje učinke tjelesnog vježbanja</w:t>
            </w:r>
          </w:p>
          <w:p w14:paraId="639C92B3" w14:textId="77777777" w:rsidR="008B6ACC" w:rsidRPr="003A66EB" w:rsidRDefault="008B6ACC" w:rsidP="00B20E5C">
            <w:pPr>
              <w:rPr>
                <w:rFonts w:ascii="Arial" w:hAnsi="Arial" w:cs="Arial"/>
                <w:sz w:val="20"/>
                <w:szCs w:val="20"/>
              </w:rPr>
            </w:pPr>
          </w:p>
        </w:tc>
        <w:tc>
          <w:tcPr>
            <w:tcW w:w="2078" w:type="dxa"/>
            <w:shd w:val="clear" w:color="auto" w:fill="F2DBDB" w:themeFill="accent2" w:themeFillTint="33"/>
          </w:tcPr>
          <w:p w14:paraId="08B4C242" w14:textId="77777777" w:rsidR="008B6ACC" w:rsidRPr="003A66EB" w:rsidRDefault="00492DB7" w:rsidP="00B20E5C">
            <w:pPr>
              <w:rPr>
                <w:rFonts w:ascii="Arial" w:hAnsi="Arial" w:cs="Arial"/>
                <w:sz w:val="20"/>
                <w:szCs w:val="20"/>
              </w:rPr>
            </w:pPr>
            <w:r w:rsidRPr="003A66EB">
              <w:rPr>
                <w:rFonts w:ascii="Arial" w:hAnsi="Arial" w:cs="Arial"/>
                <w:sz w:val="20"/>
                <w:szCs w:val="20"/>
                <w:u w:color="000000"/>
              </w:rPr>
              <w:t>- usavršava osnovno znanje o provedbi provjeravanja</w:t>
            </w:r>
          </w:p>
        </w:tc>
        <w:tc>
          <w:tcPr>
            <w:tcW w:w="2448" w:type="dxa"/>
            <w:shd w:val="clear" w:color="auto" w:fill="F2DBDB" w:themeFill="accent2" w:themeFillTint="33"/>
          </w:tcPr>
          <w:p w14:paraId="198D20AA" w14:textId="77777777" w:rsidR="00492DB7" w:rsidRPr="003A66EB" w:rsidRDefault="00492DB7" w:rsidP="00492DB7">
            <w:pPr>
              <w:rPr>
                <w:rFonts w:ascii="Arial" w:hAnsi="Arial" w:cs="Arial"/>
                <w:sz w:val="20"/>
                <w:szCs w:val="20"/>
              </w:rPr>
            </w:pPr>
            <w:r w:rsidRPr="003A66EB">
              <w:rPr>
                <w:rFonts w:ascii="Arial" w:hAnsi="Arial" w:cs="Arial"/>
                <w:sz w:val="20"/>
                <w:szCs w:val="20"/>
              </w:rPr>
              <w:t>- uz pomoć učitelja s</w:t>
            </w:r>
            <w:r w:rsidRPr="003A66EB">
              <w:rPr>
                <w:rFonts w:ascii="Arial" w:hAnsi="Arial" w:cs="Arial"/>
                <w:sz w:val="20"/>
                <w:szCs w:val="20"/>
                <w:u w:color="000000"/>
              </w:rPr>
              <w:t>udjeluje u provjeravanju te uz pomoć prati i uspoređuje morfološka obilježja, motoričke sposobnosti,  funkcionalne sposobnosti i pravilnost tjelesnog držanja</w:t>
            </w:r>
          </w:p>
          <w:p w14:paraId="562AE68F" w14:textId="77777777" w:rsidR="008B6ACC" w:rsidRPr="003A66EB" w:rsidRDefault="008B6ACC" w:rsidP="00B20E5C">
            <w:pPr>
              <w:rPr>
                <w:rFonts w:ascii="Arial" w:hAnsi="Arial" w:cs="Arial"/>
                <w:sz w:val="20"/>
                <w:szCs w:val="20"/>
              </w:rPr>
            </w:pPr>
          </w:p>
        </w:tc>
        <w:tc>
          <w:tcPr>
            <w:tcW w:w="2293" w:type="dxa"/>
            <w:shd w:val="clear" w:color="auto" w:fill="F2DBDB" w:themeFill="accent2" w:themeFillTint="33"/>
          </w:tcPr>
          <w:p w14:paraId="46DBDCC2" w14:textId="77777777" w:rsidR="008B6ACC" w:rsidRPr="003A66EB" w:rsidRDefault="00492DB7" w:rsidP="00B20E5C">
            <w:pPr>
              <w:rPr>
                <w:rFonts w:ascii="Arial" w:hAnsi="Arial" w:cs="Arial"/>
                <w:sz w:val="20"/>
                <w:szCs w:val="20"/>
              </w:rPr>
            </w:pPr>
            <w:r w:rsidRPr="003A66EB">
              <w:rPr>
                <w:rFonts w:ascii="Arial" w:hAnsi="Arial" w:cs="Arial"/>
                <w:sz w:val="20"/>
                <w:szCs w:val="20"/>
              </w:rPr>
              <w:t>- ne s</w:t>
            </w:r>
            <w:r w:rsidRPr="003A66EB">
              <w:rPr>
                <w:rFonts w:ascii="Arial" w:hAnsi="Arial" w:cs="Arial"/>
                <w:sz w:val="20"/>
                <w:szCs w:val="20"/>
                <w:u w:color="000000"/>
              </w:rPr>
              <w:t>udjeluje u provjeravanju morfoloških obilježja, motoričke sposobnosti,  funkcionalne sposobnosti i pravilnosti tjelesnog držanja</w:t>
            </w:r>
          </w:p>
        </w:tc>
      </w:tr>
    </w:tbl>
    <w:p w14:paraId="4890024F" w14:textId="77777777" w:rsidR="008B6ACC" w:rsidRDefault="008B6ACC">
      <w:pPr>
        <w:rPr>
          <w:rFonts w:ascii="Arial" w:hAnsi="Arial" w:cs="Arial"/>
          <w:sz w:val="24"/>
          <w:szCs w:val="24"/>
        </w:rPr>
      </w:pPr>
    </w:p>
    <w:p w14:paraId="57B55B8D" w14:textId="77777777" w:rsidR="003A66EB" w:rsidRDefault="003A66EB" w:rsidP="00650E96">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b/>
          <w:bCs/>
          <w:color w:val="FF0000"/>
          <w:sz w:val="28"/>
          <w:szCs w:val="28"/>
        </w:rPr>
      </w:pPr>
    </w:p>
    <w:p w14:paraId="63861BAB" w14:textId="77777777" w:rsidR="008B6ACC" w:rsidRPr="003A66EB" w:rsidRDefault="00650E96" w:rsidP="003A66EB">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eastAsia="Calibri" w:cs="Calibri"/>
          <w:b/>
          <w:bCs/>
          <w:color w:val="FF0000"/>
          <w:sz w:val="28"/>
          <w:szCs w:val="28"/>
        </w:rPr>
      </w:pPr>
      <w:r w:rsidRPr="00650E96">
        <w:rPr>
          <w:b/>
          <w:bCs/>
          <w:color w:val="FF0000"/>
          <w:sz w:val="28"/>
          <w:szCs w:val="28"/>
        </w:rPr>
        <w:t>MOTORIČKA POSTIGNUĆA</w:t>
      </w:r>
    </w:p>
    <w:tbl>
      <w:tblPr>
        <w:tblStyle w:val="Reetkatablice"/>
        <w:tblW w:w="0" w:type="auto"/>
        <w:shd w:val="clear" w:color="auto" w:fill="EAF1DD" w:themeFill="accent3" w:themeFillTint="33"/>
        <w:tblLook w:val="04A0" w:firstRow="1" w:lastRow="0" w:firstColumn="1" w:lastColumn="0" w:noHBand="0" w:noVBand="1"/>
      </w:tblPr>
      <w:tblGrid>
        <w:gridCol w:w="2467"/>
        <w:gridCol w:w="2385"/>
        <w:gridCol w:w="2419"/>
        <w:gridCol w:w="2055"/>
        <w:gridCol w:w="2408"/>
        <w:gridCol w:w="2260"/>
      </w:tblGrid>
      <w:tr w:rsidR="008B6ACC" w:rsidRPr="003A66EB" w14:paraId="63B9FDD9" w14:textId="77777777" w:rsidTr="00F45F76">
        <w:trPr>
          <w:trHeight w:val="408"/>
        </w:trPr>
        <w:tc>
          <w:tcPr>
            <w:tcW w:w="2517" w:type="dxa"/>
            <w:shd w:val="clear" w:color="auto" w:fill="EAF1DD" w:themeFill="accent3" w:themeFillTint="33"/>
          </w:tcPr>
          <w:p w14:paraId="2AE05B18" w14:textId="77777777" w:rsidR="008B6ACC" w:rsidRPr="003A66EB" w:rsidRDefault="008B6ACC" w:rsidP="00B20E5C">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EAF1DD" w:themeFill="accent3" w:themeFillTint="33"/>
          </w:tcPr>
          <w:p w14:paraId="7C1377BD" w14:textId="77777777" w:rsidR="008B6ACC" w:rsidRPr="003A66EB" w:rsidRDefault="008B6ACC" w:rsidP="00B20E5C">
            <w:pPr>
              <w:rPr>
                <w:rFonts w:ascii="Arial" w:hAnsi="Arial" w:cs="Arial"/>
                <w:sz w:val="20"/>
                <w:szCs w:val="20"/>
              </w:rPr>
            </w:pPr>
          </w:p>
          <w:p w14:paraId="11E58D91"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EAF1DD" w:themeFill="accent3" w:themeFillTint="33"/>
          </w:tcPr>
          <w:p w14:paraId="2E74A98D" w14:textId="77777777" w:rsidR="008B6ACC" w:rsidRPr="003A66EB" w:rsidRDefault="008B6ACC" w:rsidP="00B20E5C">
            <w:pPr>
              <w:jc w:val="center"/>
              <w:rPr>
                <w:rFonts w:ascii="Arial" w:hAnsi="Arial" w:cs="Arial"/>
                <w:sz w:val="20"/>
                <w:szCs w:val="20"/>
              </w:rPr>
            </w:pPr>
          </w:p>
          <w:p w14:paraId="4C9950B3"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SADRŽAJ</w:t>
            </w:r>
          </w:p>
          <w:p w14:paraId="30B9D1FF" w14:textId="77777777" w:rsidR="008B6ACC" w:rsidRPr="003A66EB" w:rsidRDefault="008B6ACC" w:rsidP="00B20E5C">
            <w:pPr>
              <w:jc w:val="center"/>
              <w:rPr>
                <w:rFonts w:ascii="Arial" w:hAnsi="Arial" w:cs="Arial"/>
                <w:sz w:val="20"/>
                <w:szCs w:val="20"/>
              </w:rPr>
            </w:pPr>
          </w:p>
        </w:tc>
      </w:tr>
      <w:tr w:rsidR="008B6ACC" w:rsidRPr="003A66EB" w14:paraId="50295943" w14:textId="77777777" w:rsidTr="00F45F76">
        <w:trPr>
          <w:trHeight w:val="1416"/>
        </w:trPr>
        <w:tc>
          <w:tcPr>
            <w:tcW w:w="2517" w:type="dxa"/>
            <w:shd w:val="clear" w:color="auto" w:fill="EAF1DD" w:themeFill="accent3" w:themeFillTint="33"/>
          </w:tcPr>
          <w:p w14:paraId="714C6258" w14:textId="77777777" w:rsidR="00650E96" w:rsidRPr="003A66EB" w:rsidRDefault="00650E96" w:rsidP="00F45F76">
            <w:pPr>
              <w:pStyle w:val="Standardno"/>
              <w:shd w:val="clear" w:color="auto" w:fill="EAF1DD" w:themeFill="accent3"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OŠ TZK C.4.1.</w:t>
            </w:r>
          </w:p>
          <w:p w14:paraId="1A65B51E" w14:textId="77777777" w:rsidR="008B6ACC" w:rsidRPr="003A66EB" w:rsidRDefault="00650E96" w:rsidP="00650E96">
            <w:pPr>
              <w:rPr>
                <w:rFonts w:ascii="Arial" w:hAnsi="Arial" w:cs="Arial"/>
                <w:sz w:val="20"/>
                <w:szCs w:val="20"/>
              </w:rPr>
            </w:pPr>
            <w:r w:rsidRPr="003A66EB">
              <w:rPr>
                <w:rFonts w:ascii="Arial" w:hAnsi="Arial" w:cs="Arial"/>
                <w:color w:val="231F20"/>
                <w:sz w:val="20"/>
                <w:szCs w:val="20"/>
                <w:u w:color="231F20"/>
              </w:rPr>
              <w:t>Prati osobna motorička postignuća i njihovo unaprjeđenje.</w:t>
            </w:r>
          </w:p>
        </w:tc>
        <w:tc>
          <w:tcPr>
            <w:tcW w:w="6962" w:type="dxa"/>
            <w:gridSpan w:val="3"/>
            <w:shd w:val="clear" w:color="auto" w:fill="EAF1DD" w:themeFill="accent3" w:themeFillTint="33"/>
          </w:tcPr>
          <w:p w14:paraId="4AE21025" w14:textId="77777777" w:rsidR="008B6ACC" w:rsidRPr="003A66EB" w:rsidRDefault="00650E96" w:rsidP="00B20E5C">
            <w:pPr>
              <w:rPr>
                <w:rFonts w:ascii="Arial" w:hAnsi="Arial" w:cs="Arial"/>
                <w:sz w:val="20"/>
                <w:szCs w:val="20"/>
              </w:rPr>
            </w:pPr>
            <w:r w:rsidRPr="003A66EB">
              <w:rPr>
                <w:rFonts w:ascii="Arial" w:hAnsi="Arial" w:cs="Arial"/>
                <w:color w:val="231F20"/>
                <w:sz w:val="20"/>
                <w:szCs w:val="20"/>
                <w:u w:color="231F20"/>
              </w:rPr>
              <w:t>Prati i uspoređuje osobna postignuća.</w:t>
            </w:r>
          </w:p>
        </w:tc>
        <w:tc>
          <w:tcPr>
            <w:tcW w:w="4741" w:type="dxa"/>
            <w:gridSpan w:val="2"/>
            <w:shd w:val="clear" w:color="auto" w:fill="EAF1DD" w:themeFill="accent3" w:themeFillTint="33"/>
          </w:tcPr>
          <w:p w14:paraId="5D9249E2" w14:textId="77777777" w:rsidR="008B6ACC" w:rsidRPr="003A66EB" w:rsidRDefault="00650E96" w:rsidP="00B20E5C">
            <w:pPr>
              <w:rPr>
                <w:rFonts w:ascii="Arial" w:hAnsi="Arial" w:cs="Arial"/>
                <w:sz w:val="20"/>
                <w:szCs w:val="20"/>
              </w:rPr>
            </w:pPr>
            <w:r w:rsidRPr="003A66EB">
              <w:rPr>
                <w:rFonts w:ascii="Arial" w:hAnsi="Arial" w:cs="Arial"/>
                <w:sz w:val="20"/>
                <w:szCs w:val="20"/>
                <w:u w:color="000000"/>
              </w:rPr>
              <w:t xml:space="preserve">Motorički zadaci s ciljem praćenja motoričkih postignuća </w:t>
            </w:r>
            <w:r w:rsidRPr="003A66EB">
              <w:rPr>
                <w:rFonts w:ascii="Arial" w:hAnsi="Arial" w:cs="Arial"/>
                <w:color w:val="FF0000"/>
                <w:sz w:val="20"/>
                <w:szCs w:val="20"/>
                <w:u w:color="000000"/>
              </w:rPr>
              <w:t xml:space="preserve">(Skok uvis iz kosog zaleta, Brzo trčanje na 50 m iz poluvisokog starta, Gađanje lopticom u cilj, Vaga </w:t>
            </w:r>
            <w:proofErr w:type="spellStart"/>
            <w:r w:rsidRPr="003A66EB">
              <w:rPr>
                <w:rFonts w:ascii="Arial" w:hAnsi="Arial" w:cs="Arial"/>
                <w:color w:val="FF0000"/>
                <w:sz w:val="20"/>
                <w:szCs w:val="20"/>
                <w:u w:color="000000"/>
              </w:rPr>
              <w:t>zanoženjem</w:t>
            </w:r>
            <w:proofErr w:type="spellEnd"/>
            <w:r w:rsidR="00E7461E" w:rsidRPr="003A66EB">
              <w:rPr>
                <w:rFonts w:ascii="Arial" w:hAnsi="Arial" w:cs="Arial"/>
                <w:color w:val="FF0000"/>
                <w:sz w:val="20"/>
                <w:szCs w:val="20"/>
                <w:u w:color="000000"/>
              </w:rPr>
              <w:t>, razredni projekt Minuta za zdravlje</w:t>
            </w:r>
            <w:r w:rsidRPr="003A66EB">
              <w:rPr>
                <w:rFonts w:ascii="Arial" w:hAnsi="Arial" w:cs="Arial"/>
                <w:color w:val="FF0000"/>
                <w:sz w:val="20"/>
                <w:szCs w:val="20"/>
                <w:u w:color="000000"/>
              </w:rPr>
              <w:t>)</w:t>
            </w:r>
          </w:p>
        </w:tc>
      </w:tr>
      <w:tr w:rsidR="008B6ACC" w:rsidRPr="003A66EB" w14:paraId="7336862A" w14:textId="77777777" w:rsidTr="00F45F76">
        <w:tblPrEx>
          <w:tblLook w:val="0000" w:firstRow="0" w:lastRow="0" w:firstColumn="0" w:lastColumn="0" w:noHBand="0" w:noVBand="0"/>
        </w:tblPrEx>
        <w:trPr>
          <w:gridBefore w:val="1"/>
          <w:wBefore w:w="2517" w:type="dxa"/>
          <w:trHeight w:val="384"/>
        </w:trPr>
        <w:tc>
          <w:tcPr>
            <w:tcW w:w="2424" w:type="dxa"/>
            <w:shd w:val="clear" w:color="auto" w:fill="EAF1DD" w:themeFill="accent3" w:themeFillTint="33"/>
          </w:tcPr>
          <w:p w14:paraId="5D524A56"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EAF1DD" w:themeFill="accent3" w:themeFillTint="33"/>
          </w:tcPr>
          <w:p w14:paraId="38FAADC5"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EAF1DD" w:themeFill="accent3" w:themeFillTint="33"/>
          </w:tcPr>
          <w:p w14:paraId="03E920F5"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EAF1DD" w:themeFill="accent3" w:themeFillTint="33"/>
          </w:tcPr>
          <w:p w14:paraId="21A207EF"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EAF1DD" w:themeFill="accent3" w:themeFillTint="33"/>
          </w:tcPr>
          <w:p w14:paraId="601726C0"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NEDOVOLJAN (1)</w:t>
            </w:r>
          </w:p>
        </w:tc>
      </w:tr>
      <w:tr w:rsidR="008B6ACC" w:rsidRPr="003A66EB" w14:paraId="023EC70E" w14:textId="77777777" w:rsidTr="00F45F76">
        <w:tblPrEx>
          <w:tblLook w:val="0000" w:firstRow="0" w:lastRow="0" w:firstColumn="0" w:lastColumn="0" w:noHBand="0" w:noVBand="0"/>
        </w:tblPrEx>
        <w:trPr>
          <w:gridBefore w:val="1"/>
          <w:wBefore w:w="2517" w:type="dxa"/>
          <w:trHeight w:val="1152"/>
        </w:trPr>
        <w:tc>
          <w:tcPr>
            <w:tcW w:w="2424" w:type="dxa"/>
            <w:shd w:val="clear" w:color="auto" w:fill="EAF1DD" w:themeFill="accent3" w:themeFillTint="33"/>
          </w:tcPr>
          <w:p w14:paraId="0DC5E11D" w14:textId="77777777" w:rsidR="00650E96" w:rsidRPr="003A66EB" w:rsidRDefault="00650E96" w:rsidP="00B20E5C">
            <w:pPr>
              <w:rPr>
                <w:rFonts w:ascii="Arial" w:hAnsi="Arial" w:cs="Arial"/>
                <w:sz w:val="20"/>
                <w:szCs w:val="20"/>
                <w:u w:color="000000"/>
              </w:rPr>
            </w:pPr>
            <w:r w:rsidRPr="003A66EB">
              <w:rPr>
                <w:rFonts w:ascii="Arial" w:hAnsi="Arial" w:cs="Arial"/>
                <w:sz w:val="20"/>
                <w:szCs w:val="20"/>
                <w:u w:color="000000"/>
              </w:rPr>
              <w:t xml:space="preserve">- samostalno prati i uspoređuje motorička postignuća na motoričkim gibanjima: </w:t>
            </w:r>
          </w:p>
          <w:p w14:paraId="7B59BFB7" w14:textId="77777777" w:rsidR="008B6ACC" w:rsidRPr="003A66EB" w:rsidRDefault="00650E96" w:rsidP="00B20E5C">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p>
          <w:p w14:paraId="3D1CD9CC" w14:textId="77777777" w:rsidR="00466EA8" w:rsidRPr="003A66EB" w:rsidRDefault="00466EA8" w:rsidP="00B20E5C">
            <w:pPr>
              <w:rPr>
                <w:rFonts w:ascii="Arial" w:hAnsi="Arial" w:cs="Arial"/>
                <w:sz w:val="20"/>
                <w:szCs w:val="20"/>
              </w:rPr>
            </w:pPr>
            <w:r w:rsidRPr="003A66EB">
              <w:rPr>
                <w:rFonts w:ascii="Arial" w:hAnsi="Arial" w:cs="Arial"/>
                <w:sz w:val="20"/>
                <w:szCs w:val="20"/>
              </w:rPr>
              <w:t xml:space="preserve">- samostalno provodi  jutarnje tjelesno vježbanje, uočava korisnosti </w:t>
            </w:r>
            <w:proofErr w:type="spellStart"/>
            <w:r w:rsidRPr="003A66EB">
              <w:rPr>
                <w:rFonts w:ascii="Arial" w:hAnsi="Arial" w:cs="Arial"/>
                <w:sz w:val="20"/>
                <w:szCs w:val="20"/>
              </w:rPr>
              <w:t>mikropauza</w:t>
            </w:r>
            <w:proofErr w:type="spellEnd"/>
            <w:r w:rsidRPr="003A66EB">
              <w:rPr>
                <w:rFonts w:ascii="Arial" w:hAnsi="Arial" w:cs="Arial"/>
                <w:sz w:val="20"/>
                <w:szCs w:val="20"/>
              </w:rPr>
              <w:t xml:space="preserve">, </w:t>
            </w:r>
            <w:proofErr w:type="spellStart"/>
            <w:r w:rsidRPr="003A66EB">
              <w:rPr>
                <w:rFonts w:ascii="Arial" w:hAnsi="Arial" w:cs="Arial"/>
                <w:sz w:val="20"/>
                <w:szCs w:val="20"/>
              </w:rPr>
              <w:t>makropauza</w:t>
            </w:r>
            <w:proofErr w:type="spellEnd"/>
            <w:r w:rsidRPr="003A66EB">
              <w:rPr>
                <w:rFonts w:ascii="Arial" w:hAnsi="Arial" w:cs="Arial"/>
                <w:sz w:val="20"/>
                <w:szCs w:val="20"/>
              </w:rPr>
              <w:t>, stanki prilikom učenja</w:t>
            </w:r>
          </w:p>
          <w:p w14:paraId="16DC4CF1" w14:textId="77777777" w:rsidR="00466EA8" w:rsidRPr="003A66EB" w:rsidRDefault="00466EA8" w:rsidP="00B20E5C">
            <w:pPr>
              <w:rPr>
                <w:rFonts w:ascii="Arial" w:hAnsi="Arial" w:cs="Arial"/>
                <w:sz w:val="20"/>
                <w:szCs w:val="20"/>
              </w:rPr>
            </w:pPr>
            <w:r w:rsidRPr="003A66EB">
              <w:rPr>
                <w:rFonts w:ascii="Arial" w:hAnsi="Arial" w:cs="Arial"/>
                <w:sz w:val="20"/>
                <w:szCs w:val="20"/>
              </w:rPr>
              <w:t>- primjenjuje prirodne oblike gibanja u svakodnevnom životu i radu</w:t>
            </w:r>
          </w:p>
        </w:tc>
        <w:tc>
          <w:tcPr>
            <w:tcW w:w="2460" w:type="dxa"/>
            <w:shd w:val="clear" w:color="auto" w:fill="EAF1DD" w:themeFill="accent3" w:themeFillTint="33"/>
          </w:tcPr>
          <w:p w14:paraId="1C806742" w14:textId="77777777" w:rsidR="00466EA8" w:rsidRPr="003A66EB" w:rsidRDefault="00650E96" w:rsidP="00466EA8">
            <w:pPr>
              <w:rPr>
                <w:rFonts w:ascii="Arial" w:hAnsi="Arial" w:cs="Arial"/>
                <w:sz w:val="20"/>
                <w:szCs w:val="20"/>
                <w:u w:color="000000"/>
              </w:rPr>
            </w:pPr>
            <w:r w:rsidRPr="003A66EB">
              <w:rPr>
                <w:rFonts w:ascii="Arial" w:hAnsi="Arial" w:cs="Arial"/>
                <w:sz w:val="20"/>
                <w:szCs w:val="20"/>
                <w:u w:color="000000"/>
              </w:rPr>
              <w:t xml:space="preserve">- </w:t>
            </w:r>
            <w:r w:rsidR="00466EA8" w:rsidRPr="003A66EB">
              <w:rPr>
                <w:rFonts w:ascii="Arial" w:hAnsi="Arial" w:cs="Arial"/>
                <w:sz w:val="20"/>
                <w:szCs w:val="20"/>
                <w:u w:color="000000"/>
              </w:rPr>
              <w:t>p</w:t>
            </w:r>
            <w:r w:rsidRPr="003A66EB">
              <w:rPr>
                <w:rFonts w:ascii="Arial" w:hAnsi="Arial" w:cs="Arial"/>
                <w:sz w:val="20"/>
                <w:szCs w:val="20"/>
                <w:u w:color="000000"/>
              </w:rPr>
              <w:t>rati motorička postignuća</w:t>
            </w:r>
            <w:r w:rsidR="00466EA8" w:rsidRPr="003A66EB">
              <w:rPr>
                <w:rFonts w:ascii="Arial" w:hAnsi="Arial" w:cs="Arial"/>
                <w:sz w:val="20"/>
                <w:szCs w:val="20"/>
                <w:u w:color="000000"/>
              </w:rPr>
              <w:t xml:space="preserve"> na motoričkim gibanjima: </w:t>
            </w:r>
          </w:p>
          <w:p w14:paraId="0506212D" w14:textId="77777777" w:rsidR="008B6ACC"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r w:rsidRPr="003A66EB">
              <w:rPr>
                <w:rFonts w:ascii="Arial" w:hAnsi="Arial" w:cs="Arial"/>
                <w:sz w:val="20"/>
                <w:szCs w:val="20"/>
                <w:u w:color="000000"/>
              </w:rPr>
              <w:t xml:space="preserve"> </w:t>
            </w:r>
          </w:p>
          <w:p w14:paraId="573378CA" w14:textId="77777777" w:rsidR="00466EA8" w:rsidRPr="003A66EB" w:rsidRDefault="00466EA8" w:rsidP="00466EA8">
            <w:pPr>
              <w:rPr>
                <w:rFonts w:ascii="Arial" w:hAnsi="Arial" w:cs="Arial"/>
                <w:sz w:val="20"/>
                <w:szCs w:val="20"/>
              </w:rPr>
            </w:pPr>
            <w:r w:rsidRPr="003A66EB">
              <w:rPr>
                <w:rFonts w:ascii="Arial" w:hAnsi="Arial" w:cs="Arial"/>
                <w:sz w:val="20"/>
                <w:szCs w:val="20"/>
                <w:u w:color="000000"/>
              </w:rPr>
              <w:t>-</w:t>
            </w:r>
            <w:r w:rsidRPr="003A66EB">
              <w:rPr>
                <w:rFonts w:ascii="Arial" w:hAnsi="Arial" w:cs="Arial"/>
                <w:sz w:val="20"/>
                <w:szCs w:val="20"/>
              </w:rPr>
              <w:t xml:space="preserve"> provodi  jutarnje tjelesno vježbanje, uočava korisnosti </w:t>
            </w:r>
            <w:proofErr w:type="spellStart"/>
            <w:r w:rsidRPr="003A66EB">
              <w:rPr>
                <w:rFonts w:ascii="Arial" w:hAnsi="Arial" w:cs="Arial"/>
                <w:sz w:val="20"/>
                <w:szCs w:val="20"/>
              </w:rPr>
              <w:t>mikropauza</w:t>
            </w:r>
            <w:proofErr w:type="spellEnd"/>
            <w:r w:rsidRPr="003A66EB">
              <w:rPr>
                <w:rFonts w:ascii="Arial" w:hAnsi="Arial" w:cs="Arial"/>
                <w:sz w:val="20"/>
                <w:szCs w:val="20"/>
              </w:rPr>
              <w:t xml:space="preserve">, </w:t>
            </w:r>
            <w:proofErr w:type="spellStart"/>
            <w:r w:rsidRPr="003A66EB">
              <w:rPr>
                <w:rFonts w:ascii="Arial" w:hAnsi="Arial" w:cs="Arial"/>
                <w:sz w:val="20"/>
                <w:szCs w:val="20"/>
              </w:rPr>
              <w:t>makropauza</w:t>
            </w:r>
            <w:proofErr w:type="spellEnd"/>
            <w:r w:rsidRPr="003A66EB">
              <w:rPr>
                <w:rFonts w:ascii="Arial" w:hAnsi="Arial" w:cs="Arial"/>
                <w:sz w:val="20"/>
                <w:szCs w:val="20"/>
              </w:rPr>
              <w:t>, stanki prilikom učenja</w:t>
            </w:r>
          </w:p>
          <w:p w14:paraId="6CADB51F" w14:textId="77777777" w:rsidR="00466EA8" w:rsidRPr="003A66EB" w:rsidRDefault="00466EA8" w:rsidP="00466EA8">
            <w:pPr>
              <w:rPr>
                <w:rFonts w:ascii="Arial" w:hAnsi="Arial" w:cs="Arial"/>
                <w:sz w:val="20"/>
                <w:szCs w:val="20"/>
              </w:rPr>
            </w:pPr>
            <w:r w:rsidRPr="003A66EB">
              <w:rPr>
                <w:rFonts w:ascii="Arial" w:hAnsi="Arial" w:cs="Arial"/>
                <w:sz w:val="20"/>
                <w:szCs w:val="20"/>
              </w:rPr>
              <w:t>- uglavnom primjenjuje prirodne oblike gibanja u svakodnevnom životu i radu</w:t>
            </w:r>
          </w:p>
        </w:tc>
        <w:tc>
          <w:tcPr>
            <w:tcW w:w="2078" w:type="dxa"/>
            <w:shd w:val="clear" w:color="auto" w:fill="EAF1DD" w:themeFill="accent3" w:themeFillTint="33"/>
          </w:tcPr>
          <w:p w14:paraId="5F0A5B00" w14:textId="77777777" w:rsidR="00466EA8"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 uglavnom uz pomoć učitelja prati motorička postignuća na motoričkim gibanjima: </w:t>
            </w:r>
          </w:p>
          <w:p w14:paraId="2B51E8D7" w14:textId="77777777" w:rsidR="008B6ACC"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p>
          <w:p w14:paraId="005E51C8" w14:textId="77777777" w:rsidR="00466EA8" w:rsidRPr="003A66EB" w:rsidRDefault="00466EA8" w:rsidP="00466EA8">
            <w:pPr>
              <w:rPr>
                <w:rFonts w:ascii="Arial" w:hAnsi="Arial" w:cs="Arial"/>
                <w:sz w:val="20"/>
                <w:szCs w:val="20"/>
              </w:rPr>
            </w:pPr>
            <w:r w:rsidRPr="003A66EB">
              <w:rPr>
                <w:rFonts w:ascii="Arial" w:hAnsi="Arial" w:cs="Arial"/>
                <w:sz w:val="20"/>
                <w:szCs w:val="20"/>
              </w:rPr>
              <w:t xml:space="preserve">- povremeno provodi  jutarnje tjelesno vježbanje, uočava korisnosti </w:t>
            </w:r>
            <w:proofErr w:type="spellStart"/>
            <w:r w:rsidRPr="003A66EB">
              <w:rPr>
                <w:rFonts w:ascii="Arial" w:hAnsi="Arial" w:cs="Arial"/>
                <w:sz w:val="20"/>
                <w:szCs w:val="20"/>
              </w:rPr>
              <w:t>mikropauza</w:t>
            </w:r>
            <w:proofErr w:type="spellEnd"/>
            <w:r w:rsidRPr="003A66EB">
              <w:rPr>
                <w:rFonts w:ascii="Arial" w:hAnsi="Arial" w:cs="Arial"/>
                <w:sz w:val="20"/>
                <w:szCs w:val="20"/>
              </w:rPr>
              <w:t xml:space="preserve">, </w:t>
            </w:r>
            <w:proofErr w:type="spellStart"/>
            <w:r w:rsidRPr="003A66EB">
              <w:rPr>
                <w:rFonts w:ascii="Arial" w:hAnsi="Arial" w:cs="Arial"/>
                <w:sz w:val="20"/>
                <w:szCs w:val="20"/>
              </w:rPr>
              <w:t>makropauza</w:t>
            </w:r>
            <w:proofErr w:type="spellEnd"/>
            <w:r w:rsidRPr="003A66EB">
              <w:rPr>
                <w:rFonts w:ascii="Arial" w:hAnsi="Arial" w:cs="Arial"/>
                <w:sz w:val="20"/>
                <w:szCs w:val="20"/>
              </w:rPr>
              <w:t>, stanki prilikom učenja</w:t>
            </w:r>
          </w:p>
          <w:p w14:paraId="3D7418AF" w14:textId="77777777" w:rsidR="00466EA8" w:rsidRPr="003A66EB" w:rsidRDefault="00466EA8" w:rsidP="00466EA8">
            <w:pPr>
              <w:rPr>
                <w:rFonts w:ascii="Arial" w:hAnsi="Arial" w:cs="Arial"/>
                <w:sz w:val="20"/>
                <w:szCs w:val="20"/>
              </w:rPr>
            </w:pPr>
            <w:r w:rsidRPr="003A66EB">
              <w:rPr>
                <w:rFonts w:ascii="Arial" w:hAnsi="Arial" w:cs="Arial"/>
                <w:sz w:val="20"/>
                <w:szCs w:val="20"/>
              </w:rPr>
              <w:t xml:space="preserve">- povremeno primjenjuje prirodne oblike gibanja u </w:t>
            </w:r>
            <w:r w:rsidRPr="003A66EB">
              <w:rPr>
                <w:rFonts w:ascii="Arial" w:hAnsi="Arial" w:cs="Arial"/>
                <w:sz w:val="20"/>
                <w:szCs w:val="20"/>
              </w:rPr>
              <w:lastRenderedPageBreak/>
              <w:t>svakodnevnom životu i radu</w:t>
            </w:r>
          </w:p>
        </w:tc>
        <w:tc>
          <w:tcPr>
            <w:tcW w:w="2448" w:type="dxa"/>
            <w:shd w:val="clear" w:color="auto" w:fill="EAF1DD" w:themeFill="accent3" w:themeFillTint="33"/>
          </w:tcPr>
          <w:p w14:paraId="29E3BFCD" w14:textId="77777777" w:rsidR="00466EA8" w:rsidRPr="003A66EB" w:rsidRDefault="00466EA8" w:rsidP="00466EA8">
            <w:pPr>
              <w:rPr>
                <w:rFonts w:ascii="Arial" w:hAnsi="Arial" w:cs="Arial"/>
                <w:sz w:val="20"/>
                <w:szCs w:val="20"/>
                <w:u w:color="000000"/>
              </w:rPr>
            </w:pPr>
            <w:r w:rsidRPr="003A66EB">
              <w:rPr>
                <w:rFonts w:ascii="Arial" w:hAnsi="Arial" w:cs="Arial"/>
                <w:sz w:val="20"/>
                <w:szCs w:val="20"/>
              </w:rPr>
              <w:lastRenderedPageBreak/>
              <w:t>-</w:t>
            </w:r>
            <w:r w:rsidRPr="003A66EB">
              <w:rPr>
                <w:rFonts w:ascii="Arial" w:hAnsi="Arial" w:cs="Arial"/>
                <w:sz w:val="20"/>
                <w:szCs w:val="20"/>
                <w:u w:color="000000"/>
              </w:rPr>
              <w:t xml:space="preserve"> prati osobna motorička postignuća na motoričkim gibanjima: </w:t>
            </w:r>
          </w:p>
          <w:p w14:paraId="2141F59D" w14:textId="77777777" w:rsidR="008B6ACC"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r w:rsidRPr="003A66EB">
              <w:rPr>
                <w:rFonts w:ascii="Arial" w:hAnsi="Arial" w:cs="Arial"/>
                <w:sz w:val="20"/>
                <w:szCs w:val="20"/>
                <w:u w:color="000000"/>
              </w:rPr>
              <w:t xml:space="preserve">  uz pomoć učitelja</w:t>
            </w:r>
          </w:p>
          <w:p w14:paraId="7A784F37" w14:textId="77777777" w:rsidR="00466EA8" w:rsidRPr="003A66EB" w:rsidRDefault="00466EA8" w:rsidP="00466EA8">
            <w:pPr>
              <w:rPr>
                <w:rFonts w:ascii="Arial" w:hAnsi="Arial" w:cs="Arial"/>
                <w:sz w:val="20"/>
                <w:szCs w:val="20"/>
              </w:rPr>
            </w:pPr>
            <w:r w:rsidRPr="003A66EB">
              <w:rPr>
                <w:rFonts w:ascii="Arial" w:hAnsi="Arial" w:cs="Arial"/>
                <w:sz w:val="20"/>
                <w:szCs w:val="20"/>
                <w:u w:color="000000"/>
              </w:rPr>
              <w:t xml:space="preserve">- </w:t>
            </w:r>
            <w:r w:rsidRPr="003A66EB">
              <w:rPr>
                <w:rFonts w:ascii="Arial" w:hAnsi="Arial" w:cs="Arial"/>
                <w:sz w:val="20"/>
                <w:szCs w:val="20"/>
              </w:rPr>
              <w:t>povremeno provodi  jutarnje tjelesno vježbanje i primjenjuje prirodne oblike gibanja u svakodnevnom životu</w:t>
            </w:r>
          </w:p>
        </w:tc>
        <w:tc>
          <w:tcPr>
            <w:tcW w:w="2293" w:type="dxa"/>
            <w:shd w:val="clear" w:color="auto" w:fill="EAF1DD" w:themeFill="accent3" w:themeFillTint="33"/>
          </w:tcPr>
          <w:p w14:paraId="7483E03F" w14:textId="77777777" w:rsidR="008B6ACC" w:rsidRPr="003A66EB" w:rsidRDefault="00466EA8" w:rsidP="00B20E5C">
            <w:pPr>
              <w:rPr>
                <w:rFonts w:ascii="Arial" w:hAnsi="Arial" w:cs="Arial"/>
                <w:sz w:val="20"/>
                <w:szCs w:val="20"/>
              </w:rPr>
            </w:pPr>
            <w:r w:rsidRPr="003A66EB">
              <w:rPr>
                <w:rFonts w:ascii="Arial" w:hAnsi="Arial" w:cs="Arial"/>
                <w:sz w:val="20"/>
                <w:szCs w:val="20"/>
                <w:u w:color="000000"/>
              </w:rPr>
              <w:t>- ne prati osobna motorička postignuća na motoričkim gibanjima</w:t>
            </w:r>
          </w:p>
        </w:tc>
      </w:tr>
    </w:tbl>
    <w:p w14:paraId="3D67026F" w14:textId="77777777" w:rsidR="008B6ACC" w:rsidRPr="00300A84" w:rsidRDefault="008B6ACC">
      <w:pPr>
        <w:rPr>
          <w:rFonts w:ascii="Arial" w:hAnsi="Arial" w:cs="Arial"/>
          <w:sz w:val="24"/>
          <w:szCs w:val="24"/>
        </w:rPr>
      </w:pPr>
    </w:p>
    <w:p w14:paraId="33D52575" w14:textId="77777777" w:rsidR="008B6ACC" w:rsidRPr="00CC31B8" w:rsidRDefault="00CC31B8" w:rsidP="003A66EB">
      <w:pPr>
        <w:jc w:val="center"/>
        <w:rPr>
          <w:rFonts w:ascii="Arial" w:hAnsi="Arial" w:cs="Arial"/>
          <w:color w:val="FF0000"/>
          <w:sz w:val="24"/>
          <w:szCs w:val="24"/>
        </w:rPr>
      </w:pPr>
      <w:r w:rsidRPr="00CC31B8">
        <w:rPr>
          <w:rFonts w:ascii="Calibri" w:hAnsi="Calibri"/>
          <w:b/>
          <w:bCs/>
          <w:color w:val="FF0000"/>
          <w:sz w:val="28"/>
          <w:szCs w:val="28"/>
          <w:u w:color="000000"/>
        </w:rPr>
        <w:t>ZDRAVSTVENI I ODGOJNI UČINCI TJELESNOG VJEŽBANJA</w:t>
      </w:r>
    </w:p>
    <w:tbl>
      <w:tblPr>
        <w:tblStyle w:val="Reetkatablice"/>
        <w:tblW w:w="0" w:type="auto"/>
        <w:shd w:val="clear" w:color="auto" w:fill="F2DBDB" w:themeFill="accent2" w:themeFillTint="33"/>
        <w:tblLook w:val="04A0" w:firstRow="1" w:lastRow="0" w:firstColumn="1" w:lastColumn="0" w:noHBand="0" w:noVBand="1"/>
      </w:tblPr>
      <w:tblGrid>
        <w:gridCol w:w="2470"/>
        <w:gridCol w:w="2390"/>
        <w:gridCol w:w="2416"/>
        <w:gridCol w:w="2051"/>
        <w:gridCol w:w="2405"/>
        <w:gridCol w:w="2262"/>
      </w:tblGrid>
      <w:tr w:rsidR="008B6ACC" w:rsidRPr="003A66EB" w14:paraId="6C5F626A" w14:textId="77777777" w:rsidTr="00F45F76">
        <w:trPr>
          <w:trHeight w:val="408"/>
        </w:trPr>
        <w:tc>
          <w:tcPr>
            <w:tcW w:w="2517" w:type="dxa"/>
            <w:shd w:val="clear" w:color="auto" w:fill="F2DBDB" w:themeFill="accent2" w:themeFillTint="33"/>
          </w:tcPr>
          <w:p w14:paraId="130ACEC6" w14:textId="77777777" w:rsidR="008B6ACC" w:rsidRPr="003A66EB" w:rsidRDefault="008B6ACC" w:rsidP="00B20E5C">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F2DBDB" w:themeFill="accent2" w:themeFillTint="33"/>
          </w:tcPr>
          <w:p w14:paraId="20AB5088" w14:textId="77777777" w:rsidR="008B6ACC" w:rsidRPr="003A66EB" w:rsidRDefault="008B6ACC" w:rsidP="00B20E5C">
            <w:pPr>
              <w:rPr>
                <w:rFonts w:ascii="Arial" w:hAnsi="Arial" w:cs="Arial"/>
                <w:sz w:val="20"/>
                <w:szCs w:val="20"/>
              </w:rPr>
            </w:pPr>
          </w:p>
          <w:p w14:paraId="673D39A3"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2DBDB" w:themeFill="accent2" w:themeFillTint="33"/>
          </w:tcPr>
          <w:p w14:paraId="32D8FFF4" w14:textId="77777777" w:rsidR="008B6ACC" w:rsidRPr="003A66EB" w:rsidRDefault="008B6ACC" w:rsidP="00B20E5C">
            <w:pPr>
              <w:jc w:val="center"/>
              <w:rPr>
                <w:rFonts w:ascii="Arial" w:hAnsi="Arial" w:cs="Arial"/>
                <w:sz w:val="20"/>
                <w:szCs w:val="20"/>
              </w:rPr>
            </w:pPr>
          </w:p>
          <w:p w14:paraId="49DFF008"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SADRŽAJ</w:t>
            </w:r>
          </w:p>
          <w:p w14:paraId="2F084C2F" w14:textId="77777777" w:rsidR="008B6ACC" w:rsidRPr="003A66EB" w:rsidRDefault="008B6ACC" w:rsidP="00B20E5C">
            <w:pPr>
              <w:jc w:val="center"/>
              <w:rPr>
                <w:rFonts w:ascii="Arial" w:hAnsi="Arial" w:cs="Arial"/>
                <w:sz w:val="20"/>
                <w:szCs w:val="20"/>
              </w:rPr>
            </w:pPr>
          </w:p>
        </w:tc>
      </w:tr>
      <w:tr w:rsidR="008B6ACC" w:rsidRPr="003A66EB" w14:paraId="463616EB" w14:textId="77777777" w:rsidTr="00F45F76">
        <w:trPr>
          <w:trHeight w:val="1416"/>
        </w:trPr>
        <w:tc>
          <w:tcPr>
            <w:tcW w:w="2517" w:type="dxa"/>
            <w:shd w:val="clear" w:color="auto" w:fill="F2DBDB" w:themeFill="accent2" w:themeFillTint="33"/>
          </w:tcPr>
          <w:p w14:paraId="224F7751" w14:textId="77777777" w:rsidR="00CC31B8" w:rsidRPr="003A66EB" w:rsidRDefault="00CC31B8" w:rsidP="007042C9">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OŠ TZK A. D 4.1.</w:t>
            </w:r>
          </w:p>
          <w:p w14:paraId="5DA12D2D" w14:textId="77777777" w:rsidR="008B6ACC" w:rsidRPr="003A66EB" w:rsidRDefault="00CC31B8" w:rsidP="00CC31B8">
            <w:pPr>
              <w:rPr>
                <w:rFonts w:ascii="Arial" w:hAnsi="Arial" w:cs="Arial"/>
                <w:sz w:val="20"/>
                <w:szCs w:val="20"/>
              </w:rPr>
            </w:pPr>
            <w:r w:rsidRPr="003A66EB">
              <w:rPr>
                <w:rFonts w:ascii="Arial" w:hAnsi="Arial" w:cs="Arial"/>
                <w:color w:val="231F20"/>
                <w:sz w:val="20"/>
                <w:szCs w:val="20"/>
                <w:u w:color="231F20"/>
              </w:rPr>
              <w:t>Izvodi naprednije kineziološke motoričke aktivnosti na otvorenom.</w:t>
            </w:r>
          </w:p>
        </w:tc>
        <w:tc>
          <w:tcPr>
            <w:tcW w:w="6962" w:type="dxa"/>
            <w:gridSpan w:val="3"/>
            <w:shd w:val="clear" w:color="auto" w:fill="F2DBDB" w:themeFill="accent2" w:themeFillTint="33"/>
          </w:tcPr>
          <w:p w14:paraId="0B4EED85" w14:textId="77777777" w:rsidR="008B6ACC" w:rsidRPr="003A66EB" w:rsidRDefault="00CC31B8" w:rsidP="00B20E5C">
            <w:pPr>
              <w:rPr>
                <w:rFonts w:ascii="Arial" w:hAnsi="Arial" w:cs="Arial"/>
                <w:sz w:val="20"/>
                <w:szCs w:val="20"/>
              </w:rPr>
            </w:pPr>
            <w:r w:rsidRPr="003A66EB">
              <w:rPr>
                <w:rFonts w:ascii="Arial" w:hAnsi="Arial" w:cs="Arial"/>
                <w:color w:val="231F20"/>
                <w:sz w:val="20"/>
                <w:szCs w:val="20"/>
                <w:u w:color="231F20"/>
              </w:rPr>
              <w:t>Sudjeluje u tjelesnim aktivnostima na otvorenom ovisno o posebnostima zavičaja.</w:t>
            </w:r>
          </w:p>
        </w:tc>
        <w:tc>
          <w:tcPr>
            <w:tcW w:w="4741" w:type="dxa"/>
            <w:gridSpan w:val="2"/>
            <w:shd w:val="clear" w:color="auto" w:fill="F2DBDB" w:themeFill="accent2" w:themeFillTint="33"/>
          </w:tcPr>
          <w:p w14:paraId="6DFAB672" w14:textId="77777777" w:rsidR="008B6ACC" w:rsidRPr="003A66EB" w:rsidRDefault="00E7461E" w:rsidP="00B20E5C">
            <w:pPr>
              <w:rPr>
                <w:rFonts w:ascii="Arial" w:hAnsi="Arial" w:cs="Arial"/>
                <w:color w:val="FF0000"/>
                <w:sz w:val="20"/>
                <w:szCs w:val="20"/>
              </w:rPr>
            </w:pPr>
            <w:r w:rsidRPr="003A66EB">
              <w:rPr>
                <w:rFonts w:ascii="Arial" w:hAnsi="Arial" w:cs="Arial"/>
                <w:sz w:val="20"/>
                <w:szCs w:val="20"/>
                <w:u w:color="000000"/>
              </w:rPr>
              <w:t xml:space="preserve">Tjelesne aktivnosti na otvorenom u skladu s uvjetima i formalnim kompetencijama učitelja ( </w:t>
            </w:r>
            <w:r w:rsidRPr="003A66EB">
              <w:rPr>
                <w:rFonts w:ascii="Arial" w:hAnsi="Arial" w:cs="Arial"/>
                <w:color w:val="FF0000"/>
                <w:sz w:val="20"/>
                <w:szCs w:val="20"/>
                <w:u w:color="000000"/>
              </w:rPr>
              <w:t xml:space="preserve">prezentacije sportova, </w:t>
            </w:r>
            <w:proofErr w:type="spellStart"/>
            <w:r w:rsidRPr="003A66EB">
              <w:rPr>
                <w:rFonts w:ascii="Arial" w:hAnsi="Arial" w:cs="Arial"/>
                <w:color w:val="FF0000"/>
                <w:sz w:val="20"/>
                <w:szCs w:val="20"/>
                <w:u w:color="000000"/>
              </w:rPr>
              <w:t>trekking</w:t>
            </w:r>
            <w:proofErr w:type="spellEnd"/>
            <w:r w:rsidRPr="003A66EB">
              <w:rPr>
                <w:rFonts w:ascii="Arial" w:hAnsi="Arial" w:cs="Arial"/>
                <w:color w:val="FF0000"/>
                <w:sz w:val="20"/>
                <w:szCs w:val="20"/>
                <w:u w:color="000000"/>
              </w:rPr>
              <w:t xml:space="preserve"> utrka, projekt  Dan bez učionice, Svjetski dan sporta, obiteljsko planinarenje</w:t>
            </w:r>
          </w:p>
        </w:tc>
      </w:tr>
      <w:tr w:rsidR="008B6ACC" w:rsidRPr="003A66EB" w14:paraId="2618F785" w14:textId="77777777" w:rsidTr="00F45F76">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241A179B"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2DBDB" w:themeFill="accent2" w:themeFillTint="33"/>
          </w:tcPr>
          <w:p w14:paraId="18084DCF"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2DBDB" w:themeFill="accent2" w:themeFillTint="33"/>
          </w:tcPr>
          <w:p w14:paraId="119DB008"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2DBDB" w:themeFill="accent2" w:themeFillTint="33"/>
          </w:tcPr>
          <w:p w14:paraId="6976CE5D"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2DBDB" w:themeFill="accent2" w:themeFillTint="33"/>
          </w:tcPr>
          <w:p w14:paraId="0DD7AD1D"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NEDOVOLJAN (1)</w:t>
            </w:r>
          </w:p>
        </w:tc>
      </w:tr>
      <w:tr w:rsidR="008B6ACC" w:rsidRPr="003A66EB" w14:paraId="1EAFD813" w14:textId="77777777" w:rsidTr="00F45F76">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26DC75D2" w14:textId="77777777" w:rsidR="00E7461E" w:rsidRPr="003A66EB" w:rsidRDefault="00E7461E" w:rsidP="00B20E5C">
            <w:pPr>
              <w:rPr>
                <w:rFonts w:ascii="Arial" w:hAnsi="Arial" w:cs="Arial"/>
                <w:sz w:val="20"/>
                <w:szCs w:val="20"/>
                <w:u w:color="000000"/>
              </w:rPr>
            </w:pPr>
            <w:r w:rsidRPr="003A66EB">
              <w:rPr>
                <w:rFonts w:ascii="Arial" w:hAnsi="Arial" w:cs="Arial"/>
                <w:sz w:val="20"/>
                <w:szCs w:val="20"/>
                <w:u w:color="000000"/>
              </w:rPr>
              <w:t>- osmišljava i izvodi motoričke aktivnosti na otvorenom</w:t>
            </w:r>
          </w:p>
          <w:p w14:paraId="72A0BE38"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t>- pokazuje odgovornost za vlastito zdravlje te zagovara tjelesno vježbanje u prirodi</w:t>
            </w:r>
          </w:p>
          <w:p w14:paraId="1BAE6EBF" w14:textId="77777777" w:rsidR="00E7461E" w:rsidRPr="003A66EB" w:rsidRDefault="00E7461E" w:rsidP="00B20E5C">
            <w:pPr>
              <w:rPr>
                <w:rFonts w:ascii="Arial" w:hAnsi="Arial" w:cs="Arial"/>
                <w:sz w:val="20"/>
                <w:szCs w:val="20"/>
              </w:rPr>
            </w:pPr>
            <w:r w:rsidRPr="003A66EB">
              <w:rPr>
                <w:rFonts w:ascii="Arial" w:hAnsi="Arial" w:cs="Arial"/>
                <w:sz w:val="20"/>
                <w:szCs w:val="20"/>
              </w:rPr>
              <w:t xml:space="preserve">- razumije zakonitosti utjecaja tjelesnog vježbanja, primjenjuje osnove uravnotežene prehrane, spoznaje značaj osobnoga zdravlja, važnost </w:t>
            </w:r>
            <w:proofErr w:type="spellStart"/>
            <w:r w:rsidRPr="003A66EB">
              <w:rPr>
                <w:rFonts w:ascii="Arial" w:hAnsi="Arial" w:cs="Arial"/>
                <w:sz w:val="20"/>
                <w:szCs w:val="20"/>
              </w:rPr>
              <w:t>kineziterapijskih</w:t>
            </w:r>
            <w:proofErr w:type="spellEnd"/>
            <w:r w:rsidRPr="003A66EB">
              <w:rPr>
                <w:rFonts w:ascii="Arial" w:hAnsi="Arial" w:cs="Arial"/>
                <w:sz w:val="20"/>
                <w:szCs w:val="20"/>
              </w:rPr>
              <w:t xml:space="preserve"> vježbi, vježbi opuštanja i pravilnog obrasca disanja te održavanja </w:t>
            </w:r>
            <w:r w:rsidRPr="003A66EB">
              <w:rPr>
                <w:rFonts w:ascii="Arial" w:hAnsi="Arial" w:cs="Arial"/>
                <w:sz w:val="20"/>
                <w:szCs w:val="20"/>
              </w:rPr>
              <w:lastRenderedPageBreak/>
              <w:t>higijene</w:t>
            </w:r>
          </w:p>
        </w:tc>
        <w:tc>
          <w:tcPr>
            <w:tcW w:w="2460" w:type="dxa"/>
            <w:shd w:val="clear" w:color="auto" w:fill="F2DBDB" w:themeFill="accent2" w:themeFillTint="33"/>
          </w:tcPr>
          <w:p w14:paraId="0DDB475E"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lastRenderedPageBreak/>
              <w:t>-predlaže i izvodi nove motoričke aktivnosti na otvorenom</w:t>
            </w:r>
          </w:p>
          <w:p w14:paraId="304D9A8B" w14:textId="77777777" w:rsidR="00E7461E" w:rsidRPr="003A66EB" w:rsidRDefault="00E7461E" w:rsidP="00B20E5C">
            <w:pPr>
              <w:rPr>
                <w:rFonts w:ascii="Arial" w:hAnsi="Arial" w:cs="Arial"/>
                <w:sz w:val="20"/>
                <w:szCs w:val="20"/>
              </w:rPr>
            </w:pPr>
            <w:r w:rsidRPr="003A66EB">
              <w:rPr>
                <w:rFonts w:ascii="Arial" w:hAnsi="Arial" w:cs="Arial"/>
                <w:sz w:val="20"/>
                <w:szCs w:val="20"/>
                <w:u w:color="000000"/>
              </w:rPr>
              <w:t>-</w:t>
            </w:r>
            <w:r w:rsidRPr="003A66EB">
              <w:rPr>
                <w:rFonts w:ascii="Arial" w:hAnsi="Arial" w:cs="Arial"/>
                <w:sz w:val="20"/>
                <w:szCs w:val="20"/>
              </w:rPr>
              <w:t>uočava  zakonitosti utjecaja tjelesnog vježbanja, primjenjuje osnove uravnotežene prehrane, spoznaje značaj osobnoga zdravlja te održavanja higijene</w:t>
            </w:r>
          </w:p>
        </w:tc>
        <w:tc>
          <w:tcPr>
            <w:tcW w:w="2078" w:type="dxa"/>
            <w:shd w:val="clear" w:color="auto" w:fill="F2DBDB" w:themeFill="accent2" w:themeFillTint="33"/>
          </w:tcPr>
          <w:p w14:paraId="2C2EA595"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t>- izvodi poznate kineziološke motoričke aktivnosti na otvorenom</w:t>
            </w:r>
          </w:p>
          <w:p w14:paraId="14930BDD" w14:textId="77777777" w:rsidR="00E7461E" w:rsidRPr="003A66EB" w:rsidRDefault="00E7461E" w:rsidP="00B20E5C">
            <w:pPr>
              <w:rPr>
                <w:rFonts w:ascii="Arial" w:hAnsi="Arial" w:cs="Arial"/>
                <w:sz w:val="20"/>
                <w:szCs w:val="20"/>
              </w:rPr>
            </w:pPr>
            <w:r w:rsidRPr="003A66EB">
              <w:rPr>
                <w:rFonts w:ascii="Arial" w:hAnsi="Arial" w:cs="Arial"/>
                <w:sz w:val="20"/>
                <w:szCs w:val="20"/>
                <w:u w:color="000000"/>
              </w:rPr>
              <w:t>-</w:t>
            </w:r>
            <w:r w:rsidR="003F2148" w:rsidRPr="003A66EB">
              <w:rPr>
                <w:rFonts w:ascii="Arial" w:hAnsi="Arial" w:cs="Arial"/>
                <w:sz w:val="20"/>
                <w:szCs w:val="20"/>
              </w:rPr>
              <w:t xml:space="preserve"> prepoznaje zakonitosti utjecaja tjelesnog vježbanja, primjenjuje osnove uravnotežene prehrane, spoznaje značaj osobnoga zdravlja te održavanja higijene</w:t>
            </w:r>
          </w:p>
        </w:tc>
        <w:tc>
          <w:tcPr>
            <w:tcW w:w="2448" w:type="dxa"/>
            <w:shd w:val="clear" w:color="auto" w:fill="F2DBDB" w:themeFill="accent2" w:themeFillTint="33"/>
          </w:tcPr>
          <w:p w14:paraId="683AE2BE"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t>- izvodi poznate motoričke aktivnosti na otvorenom na poticaj i uz učiteljevo praćenje</w:t>
            </w:r>
          </w:p>
          <w:p w14:paraId="36197B79" w14:textId="77777777" w:rsidR="003F2148" w:rsidRPr="003A66EB" w:rsidRDefault="003F2148" w:rsidP="00B20E5C">
            <w:pPr>
              <w:rPr>
                <w:rFonts w:ascii="Arial" w:hAnsi="Arial" w:cs="Arial"/>
                <w:sz w:val="20"/>
                <w:szCs w:val="20"/>
              </w:rPr>
            </w:pPr>
            <w:r w:rsidRPr="003A66EB">
              <w:rPr>
                <w:rFonts w:ascii="Arial" w:hAnsi="Arial" w:cs="Arial"/>
                <w:sz w:val="20"/>
                <w:szCs w:val="20"/>
                <w:u w:color="000000"/>
              </w:rPr>
              <w:t>-</w:t>
            </w:r>
            <w:r w:rsidRPr="003A66EB">
              <w:rPr>
                <w:rFonts w:ascii="Arial" w:hAnsi="Arial" w:cs="Arial"/>
                <w:sz w:val="20"/>
                <w:szCs w:val="20"/>
              </w:rPr>
              <w:t xml:space="preserve"> uz pomoć učitelja prepoznaje zakonitosti utjecaja tjelesnog vježbanja, primjenjuje osnove uravnotežene prehrane, spoznaje značaj osobnoga zdravlja te održavanja higijene</w:t>
            </w:r>
          </w:p>
        </w:tc>
        <w:tc>
          <w:tcPr>
            <w:tcW w:w="2293" w:type="dxa"/>
            <w:shd w:val="clear" w:color="auto" w:fill="F2DBDB" w:themeFill="accent2" w:themeFillTint="33"/>
          </w:tcPr>
          <w:p w14:paraId="0AA2B2BE" w14:textId="77777777" w:rsidR="008B6ACC" w:rsidRPr="003A66EB" w:rsidRDefault="00E7461E" w:rsidP="00B20E5C">
            <w:pPr>
              <w:rPr>
                <w:rFonts w:ascii="Arial" w:hAnsi="Arial" w:cs="Arial"/>
                <w:sz w:val="20"/>
                <w:szCs w:val="20"/>
              </w:rPr>
            </w:pPr>
            <w:r w:rsidRPr="003A66EB">
              <w:rPr>
                <w:rFonts w:ascii="Arial" w:hAnsi="Arial" w:cs="Arial"/>
                <w:sz w:val="20"/>
                <w:szCs w:val="20"/>
                <w:u w:color="000000"/>
              </w:rPr>
              <w:t>- ne izvodi poznate motoričke aktivnosti na otvorenom</w:t>
            </w:r>
          </w:p>
        </w:tc>
      </w:tr>
    </w:tbl>
    <w:p w14:paraId="5B011B74" w14:textId="77777777" w:rsidR="008B6ACC" w:rsidRDefault="008B6ACC">
      <w:pPr>
        <w:rPr>
          <w:rFonts w:ascii="Arial" w:hAnsi="Arial" w:cs="Arial"/>
          <w:sz w:val="24"/>
          <w:szCs w:val="24"/>
        </w:rPr>
      </w:pPr>
    </w:p>
    <w:p w14:paraId="54872714" w14:textId="77777777" w:rsidR="008B6ACC" w:rsidRDefault="008B6ACC">
      <w:pPr>
        <w:rPr>
          <w:rFonts w:ascii="Arial" w:hAnsi="Arial" w:cs="Arial"/>
          <w:sz w:val="24"/>
          <w:szCs w:val="24"/>
        </w:rPr>
      </w:pPr>
    </w:p>
    <w:tbl>
      <w:tblPr>
        <w:tblStyle w:val="Reetkatablice"/>
        <w:tblW w:w="0" w:type="auto"/>
        <w:shd w:val="clear" w:color="auto" w:fill="F2DBDB" w:themeFill="accent2" w:themeFillTint="33"/>
        <w:tblLook w:val="04A0" w:firstRow="1" w:lastRow="0" w:firstColumn="1" w:lastColumn="0" w:noHBand="0" w:noVBand="1"/>
      </w:tblPr>
      <w:tblGrid>
        <w:gridCol w:w="2471"/>
        <w:gridCol w:w="2397"/>
        <w:gridCol w:w="2399"/>
        <w:gridCol w:w="2054"/>
        <w:gridCol w:w="2404"/>
        <w:gridCol w:w="2269"/>
      </w:tblGrid>
      <w:tr w:rsidR="008B6ACC" w:rsidRPr="00300A84" w14:paraId="19DDD729" w14:textId="77777777" w:rsidTr="00300A84">
        <w:trPr>
          <w:trHeight w:val="408"/>
        </w:trPr>
        <w:tc>
          <w:tcPr>
            <w:tcW w:w="2517" w:type="dxa"/>
            <w:shd w:val="clear" w:color="auto" w:fill="F2DBDB" w:themeFill="accent2" w:themeFillTint="33"/>
          </w:tcPr>
          <w:p w14:paraId="5FF3005B" w14:textId="77777777" w:rsidR="008B6ACC" w:rsidRPr="00300A84" w:rsidRDefault="008B6ACC" w:rsidP="00B20E5C">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F2DBDB" w:themeFill="accent2" w:themeFillTint="33"/>
          </w:tcPr>
          <w:p w14:paraId="086197F3" w14:textId="77777777" w:rsidR="008B6ACC" w:rsidRPr="00300A84" w:rsidRDefault="008B6ACC" w:rsidP="00B20E5C">
            <w:pPr>
              <w:rPr>
                <w:rFonts w:ascii="Arial" w:hAnsi="Arial" w:cs="Arial"/>
                <w:sz w:val="24"/>
                <w:szCs w:val="24"/>
              </w:rPr>
            </w:pPr>
          </w:p>
          <w:p w14:paraId="230F068B"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2DBDB" w:themeFill="accent2" w:themeFillTint="33"/>
          </w:tcPr>
          <w:p w14:paraId="127ABDFE" w14:textId="77777777" w:rsidR="008B6ACC" w:rsidRPr="00300A84" w:rsidRDefault="008B6ACC" w:rsidP="00B20E5C">
            <w:pPr>
              <w:jc w:val="center"/>
              <w:rPr>
                <w:rFonts w:ascii="Arial" w:hAnsi="Arial" w:cs="Arial"/>
                <w:sz w:val="24"/>
                <w:szCs w:val="24"/>
              </w:rPr>
            </w:pPr>
          </w:p>
          <w:p w14:paraId="09D7754B"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SADRŽAJ</w:t>
            </w:r>
          </w:p>
          <w:p w14:paraId="29BB84AE" w14:textId="77777777" w:rsidR="008B6ACC" w:rsidRPr="00300A84" w:rsidRDefault="008B6ACC" w:rsidP="00B20E5C">
            <w:pPr>
              <w:jc w:val="center"/>
              <w:rPr>
                <w:rFonts w:ascii="Arial" w:hAnsi="Arial" w:cs="Arial"/>
                <w:sz w:val="24"/>
                <w:szCs w:val="24"/>
              </w:rPr>
            </w:pPr>
          </w:p>
        </w:tc>
      </w:tr>
      <w:tr w:rsidR="008B6ACC" w:rsidRPr="00300A84" w14:paraId="1E6CC448" w14:textId="77777777" w:rsidTr="00300A84">
        <w:trPr>
          <w:trHeight w:val="1416"/>
        </w:trPr>
        <w:tc>
          <w:tcPr>
            <w:tcW w:w="2517" w:type="dxa"/>
            <w:shd w:val="clear" w:color="auto" w:fill="F2DBDB" w:themeFill="accent2" w:themeFillTint="33"/>
          </w:tcPr>
          <w:p w14:paraId="6E941277" w14:textId="77777777" w:rsidR="003F2148" w:rsidRPr="00300A84" w:rsidRDefault="003F2148" w:rsidP="00300A84">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OŠ TZK D.4.2.</w:t>
            </w:r>
          </w:p>
          <w:p w14:paraId="41953F83" w14:textId="77777777" w:rsidR="008B6ACC" w:rsidRPr="00300A84" w:rsidRDefault="003F2148" w:rsidP="003F2148">
            <w:pPr>
              <w:rPr>
                <w:rFonts w:ascii="Arial" w:hAnsi="Arial" w:cs="Arial"/>
                <w:sz w:val="24"/>
                <w:szCs w:val="24"/>
              </w:rPr>
            </w:pPr>
            <w:r w:rsidRPr="00300A84">
              <w:rPr>
                <w:rFonts w:ascii="Arial" w:hAnsi="Arial" w:cs="Arial"/>
                <w:color w:val="231F20"/>
                <w:sz w:val="24"/>
                <w:szCs w:val="24"/>
                <w:u w:color="231F20"/>
              </w:rPr>
              <w:t>Izvodi vježbe za aktivaciju sustava za kretanje.</w:t>
            </w:r>
          </w:p>
        </w:tc>
        <w:tc>
          <w:tcPr>
            <w:tcW w:w="6962" w:type="dxa"/>
            <w:gridSpan w:val="3"/>
            <w:shd w:val="clear" w:color="auto" w:fill="F2DBDB" w:themeFill="accent2" w:themeFillTint="33"/>
          </w:tcPr>
          <w:p w14:paraId="15B26E2B" w14:textId="77777777" w:rsidR="008B6ACC" w:rsidRPr="00300A84" w:rsidRDefault="00D04BD9" w:rsidP="00B20E5C">
            <w:pPr>
              <w:rPr>
                <w:rFonts w:ascii="Arial" w:hAnsi="Arial" w:cs="Arial"/>
                <w:sz w:val="24"/>
                <w:szCs w:val="24"/>
              </w:rPr>
            </w:pPr>
            <w:r w:rsidRPr="00300A84">
              <w:rPr>
                <w:rFonts w:ascii="Arial" w:hAnsi="Arial" w:cs="Arial"/>
                <w:color w:val="231F20"/>
                <w:sz w:val="24"/>
                <w:szCs w:val="24"/>
                <w:u w:color="231F20"/>
              </w:rPr>
              <w:t>Koristi se vježbama za aktivaciju sustava za kretanje (vježbe aktivacije trupa, uspostave pravilnog obrasca disanja te aktivacije mišića gornjih i donjih udova).</w:t>
            </w:r>
          </w:p>
        </w:tc>
        <w:tc>
          <w:tcPr>
            <w:tcW w:w="4741" w:type="dxa"/>
            <w:gridSpan w:val="2"/>
            <w:shd w:val="clear" w:color="auto" w:fill="F2DBDB" w:themeFill="accent2" w:themeFillTint="33"/>
          </w:tcPr>
          <w:p w14:paraId="79391879" w14:textId="77777777" w:rsidR="008B6ACC" w:rsidRPr="00300A84" w:rsidRDefault="00D04BD9" w:rsidP="00B20E5C">
            <w:pPr>
              <w:rPr>
                <w:rFonts w:ascii="Arial" w:hAnsi="Arial" w:cs="Arial"/>
                <w:sz w:val="24"/>
                <w:szCs w:val="24"/>
              </w:rPr>
            </w:pPr>
            <w:proofErr w:type="spellStart"/>
            <w:r w:rsidRPr="00300A84">
              <w:rPr>
                <w:rFonts w:ascii="Arial" w:hAnsi="Arial" w:cs="Arial"/>
                <w:sz w:val="24"/>
                <w:szCs w:val="24"/>
                <w:u w:color="000000"/>
              </w:rPr>
              <w:t>Kineziterapijske</w:t>
            </w:r>
            <w:proofErr w:type="spellEnd"/>
            <w:r w:rsidRPr="00300A84">
              <w:rPr>
                <w:rFonts w:ascii="Arial" w:hAnsi="Arial" w:cs="Arial"/>
                <w:sz w:val="24"/>
                <w:szCs w:val="24"/>
                <w:u w:color="000000"/>
              </w:rPr>
              <w:t xml:space="preserve"> vježbe za aktivaciju sustava za kretanje (vježbe aktivacije trupa, pravilnog obrasca disanja, zatim mišića gornjih i donjih udova).</w:t>
            </w:r>
          </w:p>
        </w:tc>
      </w:tr>
      <w:tr w:rsidR="008B6ACC" w:rsidRPr="00300A84" w14:paraId="7DBDBC0D" w14:textId="77777777" w:rsidTr="00300A84">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4DB2CE67"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2DBDB" w:themeFill="accent2" w:themeFillTint="33"/>
          </w:tcPr>
          <w:p w14:paraId="5FA533DC"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2DBDB" w:themeFill="accent2" w:themeFillTint="33"/>
          </w:tcPr>
          <w:p w14:paraId="5FC37515"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2DBDB" w:themeFill="accent2" w:themeFillTint="33"/>
          </w:tcPr>
          <w:p w14:paraId="686F91A0"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2DBDB" w:themeFill="accent2" w:themeFillTint="33"/>
          </w:tcPr>
          <w:p w14:paraId="1B328FA7"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NEDOVOLJAN (1)</w:t>
            </w:r>
          </w:p>
        </w:tc>
      </w:tr>
      <w:tr w:rsidR="008B6ACC" w:rsidRPr="00300A84" w14:paraId="374E872B" w14:textId="77777777" w:rsidTr="00300A84">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72E43C60"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samoinicijativno i redovito koristi vježbe za aktivaciju sustava za kretanje (vježbe aktivacije trupa, uspostave pravilnog obrasca disanja te aktivacije mišića gornjih i donjih udova).</w:t>
            </w:r>
          </w:p>
        </w:tc>
        <w:tc>
          <w:tcPr>
            <w:tcW w:w="2460" w:type="dxa"/>
            <w:shd w:val="clear" w:color="auto" w:fill="F2DBDB" w:themeFill="accent2" w:themeFillTint="33"/>
          </w:tcPr>
          <w:p w14:paraId="38ED203E"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redovito koristi vježbe za aktivaciju sustava za kretanje (vježbe aktivacije trupa, uspostave pravilnog obrasca disanja te aktivacije mišića gornjih i donjih udova).</w:t>
            </w:r>
          </w:p>
        </w:tc>
        <w:tc>
          <w:tcPr>
            <w:tcW w:w="2078" w:type="dxa"/>
            <w:shd w:val="clear" w:color="auto" w:fill="F2DBDB" w:themeFill="accent2" w:themeFillTint="33"/>
          </w:tcPr>
          <w:p w14:paraId="7BFABD9E"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xml:space="preserve">- povremeno izvodi jednostavnije vježbe za aktivaciju sustava za kretanje </w:t>
            </w:r>
          </w:p>
        </w:tc>
        <w:tc>
          <w:tcPr>
            <w:tcW w:w="2448" w:type="dxa"/>
            <w:shd w:val="clear" w:color="auto" w:fill="F2DBDB" w:themeFill="accent2" w:themeFillTint="33"/>
          </w:tcPr>
          <w:p w14:paraId="5D494118"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na poticaj učitelja izvodi jednostavnije vježbe za aktivaciju sustava za kretanje</w:t>
            </w:r>
          </w:p>
        </w:tc>
        <w:tc>
          <w:tcPr>
            <w:tcW w:w="2293" w:type="dxa"/>
            <w:shd w:val="clear" w:color="auto" w:fill="F2DBDB" w:themeFill="accent2" w:themeFillTint="33"/>
          </w:tcPr>
          <w:p w14:paraId="5E5328BB"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ne izvodi jednostavnije vježbe za aktivaciju sustava za kretanje</w:t>
            </w:r>
          </w:p>
        </w:tc>
      </w:tr>
    </w:tbl>
    <w:p w14:paraId="5AA4526A" w14:textId="77777777" w:rsidR="008B6ACC" w:rsidRPr="00300A84" w:rsidRDefault="00544CD3">
      <w:pPr>
        <w:rPr>
          <w:rFonts w:ascii="Arial" w:hAnsi="Arial" w:cs="Arial"/>
          <w:sz w:val="24"/>
          <w:szCs w:val="24"/>
        </w:rPr>
      </w:pPr>
      <w:r w:rsidRPr="00300A84">
        <w:rPr>
          <w:rFonts w:ascii="Arial" w:hAnsi="Arial" w:cs="Arial"/>
          <w:sz w:val="24"/>
          <w:szCs w:val="24"/>
        </w:rPr>
        <w:t xml:space="preserve"> </w:t>
      </w:r>
    </w:p>
    <w:p w14:paraId="6CFA8585" w14:textId="77777777" w:rsidR="00F45F76" w:rsidRPr="00300A84" w:rsidRDefault="00F45F76">
      <w:pPr>
        <w:rPr>
          <w:rFonts w:ascii="Arial" w:hAnsi="Arial" w:cs="Arial"/>
          <w:sz w:val="24"/>
          <w:szCs w:val="24"/>
        </w:rPr>
      </w:pPr>
    </w:p>
    <w:p w14:paraId="61E1376D" w14:textId="77777777" w:rsidR="00F45F76" w:rsidRPr="00300A84" w:rsidRDefault="00F45F76">
      <w:pPr>
        <w:rPr>
          <w:rFonts w:ascii="Arial" w:hAnsi="Arial" w:cs="Arial"/>
          <w:sz w:val="24"/>
          <w:szCs w:val="24"/>
        </w:rPr>
      </w:pPr>
    </w:p>
    <w:p w14:paraId="18183108" w14:textId="77777777" w:rsidR="00F45F76" w:rsidRPr="00300A84" w:rsidRDefault="00F45F76">
      <w:pPr>
        <w:rPr>
          <w:rFonts w:ascii="Arial" w:hAnsi="Arial" w:cs="Arial"/>
          <w:sz w:val="24"/>
          <w:szCs w:val="24"/>
        </w:rPr>
      </w:pPr>
    </w:p>
    <w:p w14:paraId="731DD0FA" w14:textId="77777777" w:rsidR="00F45F76" w:rsidRPr="00300A84" w:rsidRDefault="00F45F76">
      <w:pPr>
        <w:rPr>
          <w:rFonts w:ascii="Arial" w:hAnsi="Arial" w:cs="Arial"/>
          <w:sz w:val="24"/>
          <w:szCs w:val="24"/>
        </w:rPr>
      </w:pPr>
    </w:p>
    <w:p w14:paraId="59E6F530" w14:textId="77777777" w:rsidR="00544CD3" w:rsidRPr="00300A84" w:rsidRDefault="00544CD3">
      <w:pPr>
        <w:rPr>
          <w:rFonts w:ascii="Arial" w:hAnsi="Arial" w:cs="Arial"/>
          <w:sz w:val="24"/>
          <w:szCs w:val="24"/>
        </w:rPr>
      </w:pPr>
    </w:p>
    <w:p w14:paraId="0C5921B6" w14:textId="77777777" w:rsidR="006E05CE" w:rsidRPr="00300A84" w:rsidRDefault="006E05CE">
      <w:pPr>
        <w:rPr>
          <w:rFonts w:ascii="Arial" w:hAnsi="Arial" w:cs="Arial"/>
          <w:sz w:val="24"/>
          <w:szCs w:val="24"/>
        </w:rPr>
      </w:pPr>
    </w:p>
    <w:tbl>
      <w:tblPr>
        <w:tblStyle w:val="Reetkatablice"/>
        <w:tblW w:w="0" w:type="auto"/>
        <w:shd w:val="clear" w:color="auto" w:fill="F2DBDB" w:themeFill="accent2" w:themeFillTint="33"/>
        <w:tblLook w:val="04A0" w:firstRow="1" w:lastRow="0" w:firstColumn="1" w:lastColumn="0" w:noHBand="0" w:noVBand="1"/>
      </w:tblPr>
      <w:tblGrid>
        <w:gridCol w:w="2475"/>
        <w:gridCol w:w="2385"/>
        <w:gridCol w:w="2407"/>
        <w:gridCol w:w="2052"/>
        <w:gridCol w:w="2403"/>
        <w:gridCol w:w="2272"/>
      </w:tblGrid>
      <w:tr w:rsidR="006E05CE" w:rsidRPr="00300A84" w14:paraId="360B4850" w14:textId="77777777" w:rsidTr="00300A84">
        <w:trPr>
          <w:trHeight w:val="408"/>
        </w:trPr>
        <w:tc>
          <w:tcPr>
            <w:tcW w:w="2517" w:type="dxa"/>
            <w:shd w:val="clear" w:color="auto" w:fill="F2DBDB" w:themeFill="accent2" w:themeFillTint="33"/>
          </w:tcPr>
          <w:p w14:paraId="526EEC7A" w14:textId="77777777" w:rsidR="006E05CE" w:rsidRPr="00300A84" w:rsidRDefault="006E05CE" w:rsidP="002661D2">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F2DBDB" w:themeFill="accent2" w:themeFillTint="33"/>
          </w:tcPr>
          <w:p w14:paraId="0472E85B" w14:textId="77777777" w:rsidR="006E05CE" w:rsidRPr="00300A84" w:rsidRDefault="006E05CE" w:rsidP="002661D2">
            <w:pPr>
              <w:rPr>
                <w:rFonts w:ascii="Arial" w:hAnsi="Arial" w:cs="Arial"/>
                <w:sz w:val="24"/>
                <w:szCs w:val="24"/>
              </w:rPr>
            </w:pPr>
          </w:p>
          <w:p w14:paraId="47488AFA"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2DBDB" w:themeFill="accent2" w:themeFillTint="33"/>
          </w:tcPr>
          <w:p w14:paraId="45088132" w14:textId="77777777" w:rsidR="006E05CE" w:rsidRPr="00300A84" w:rsidRDefault="006E05CE" w:rsidP="002661D2">
            <w:pPr>
              <w:jc w:val="center"/>
              <w:rPr>
                <w:rFonts w:ascii="Arial" w:hAnsi="Arial" w:cs="Arial"/>
                <w:sz w:val="24"/>
                <w:szCs w:val="24"/>
              </w:rPr>
            </w:pPr>
          </w:p>
          <w:p w14:paraId="725135F9"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SADRŽAJ</w:t>
            </w:r>
          </w:p>
          <w:p w14:paraId="3090975B" w14:textId="77777777" w:rsidR="006E05CE" w:rsidRPr="00300A84" w:rsidRDefault="006E05CE" w:rsidP="002661D2">
            <w:pPr>
              <w:jc w:val="center"/>
              <w:rPr>
                <w:rFonts w:ascii="Arial" w:hAnsi="Arial" w:cs="Arial"/>
                <w:sz w:val="24"/>
                <w:szCs w:val="24"/>
              </w:rPr>
            </w:pPr>
          </w:p>
        </w:tc>
      </w:tr>
      <w:tr w:rsidR="006E05CE" w:rsidRPr="00300A84" w14:paraId="0BA6E066" w14:textId="77777777" w:rsidTr="00300A84">
        <w:trPr>
          <w:trHeight w:val="1416"/>
        </w:trPr>
        <w:tc>
          <w:tcPr>
            <w:tcW w:w="2517" w:type="dxa"/>
            <w:shd w:val="clear" w:color="auto" w:fill="F2DBDB" w:themeFill="accent2" w:themeFillTint="33"/>
          </w:tcPr>
          <w:p w14:paraId="69E1FF20" w14:textId="77777777" w:rsidR="009D1742" w:rsidRPr="00300A84" w:rsidRDefault="009D1742" w:rsidP="00300A84">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OŠ TZK D.4.3.</w:t>
            </w:r>
          </w:p>
          <w:p w14:paraId="1E055534" w14:textId="77777777" w:rsidR="006E05CE" w:rsidRPr="00300A84" w:rsidRDefault="009D1742" w:rsidP="009D1742">
            <w:pPr>
              <w:rPr>
                <w:rFonts w:ascii="Arial" w:hAnsi="Arial" w:cs="Arial"/>
                <w:sz w:val="24"/>
                <w:szCs w:val="24"/>
              </w:rPr>
            </w:pPr>
            <w:r w:rsidRPr="00300A84">
              <w:rPr>
                <w:rFonts w:ascii="Arial" w:hAnsi="Arial" w:cs="Arial"/>
                <w:color w:val="231F20"/>
                <w:sz w:val="24"/>
                <w:szCs w:val="24"/>
                <w:u w:color="231F20"/>
              </w:rPr>
              <w:t>Priprema i skrbi o sportskom vježbalištu.</w:t>
            </w:r>
          </w:p>
        </w:tc>
        <w:tc>
          <w:tcPr>
            <w:tcW w:w="6962" w:type="dxa"/>
            <w:gridSpan w:val="3"/>
            <w:shd w:val="clear" w:color="auto" w:fill="F2DBDB" w:themeFill="accent2" w:themeFillTint="33"/>
          </w:tcPr>
          <w:p w14:paraId="4DA278EB" w14:textId="77777777" w:rsidR="006E05CE" w:rsidRPr="00300A84" w:rsidRDefault="009D1742" w:rsidP="002661D2">
            <w:pPr>
              <w:rPr>
                <w:rFonts w:ascii="Arial" w:hAnsi="Arial" w:cs="Arial"/>
                <w:sz w:val="24"/>
                <w:szCs w:val="24"/>
              </w:rPr>
            </w:pPr>
            <w:r w:rsidRPr="00300A84">
              <w:rPr>
                <w:rFonts w:ascii="Arial" w:hAnsi="Arial" w:cs="Arial"/>
                <w:color w:val="231F20"/>
                <w:sz w:val="24"/>
                <w:szCs w:val="24"/>
                <w:u w:color="231F20"/>
              </w:rPr>
              <w:t>Sudjeluje u akcijama uređenja sportskog vježbališta.</w:t>
            </w:r>
          </w:p>
        </w:tc>
        <w:tc>
          <w:tcPr>
            <w:tcW w:w="4741" w:type="dxa"/>
            <w:gridSpan w:val="2"/>
            <w:shd w:val="clear" w:color="auto" w:fill="F2DBDB" w:themeFill="accent2" w:themeFillTint="33"/>
          </w:tcPr>
          <w:p w14:paraId="6D059EB8"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Uređenje i održavanje otvorenih i zatvorenih sportskih vježbališta.</w:t>
            </w:r>
          </w:p>
        </w:tc>
      </w:tr>
      <w:tr w:rsidR="006E05CE" w:rsidRPr="00300A84" w14:paraId="4FD8AD6A" w14:textId="77777777" w:rsidTr="00300A84">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1BFB5DBB"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2DBDB" w:themeFill="accent2" w:themeFillTint="33"/>
          </w:tcPr>
          <w:p w14:paraId="15479D03"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2DBDB" w:themeFill="accent2" w:themeFillTint="33"/>
          </w:tcPr>
          <w:p w14:paraId="775F39E7"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2DBDB" w:themeFill="accent2" w:themeFillTint="33"/>
          </w:tcPr>
          <w:p w14:paraId="1B3D4D81"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2DBDB" w:themeFill="accent2" w:themeFillTint="33"/>
          </w:tcPr>
          <w:p w14:paraId="19D307A3"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NEDOVOLJAN (1)</w:t>
            </w:r>
          </w:p>
        </w:tc>
      </w:tr>
      <w:tr w:rsidR="006E05CE" w:rsidRPr="00300A84" w14:paraId="293B673E" w14:textId="77777777" w:rsidTr="00300A84">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46819400" w14:textId="77777777" w:rsidR="009D1742" w:rsidRPr="00300A84" w:rsidRDefault="009D1742" w:rsidP="00300A84">
            <w:pPr>
              <w:pStyle w:val="Tijelo"/>
              <w:shd w:val="clear" w:color="auto" w:fill="F2DBDB" w:themeFill="accent2" w:themeFillTint="33"/>
              <w:suppressAutoHyphens/>
              <w:rPr>
                <w:rFonts w:ascii="Arial" w:hAnsi="Arial" w:cs="Arial"/>
                <w:sz w:val="24"/>
                <w:szCs w:val="24"/>
              </w:rPr>
            </w:pPr>
            <w:r w:rsidRPr="00300A84">
              <w:rPr>
                <w:rFonts w:ascii="Arial" w:hAnsi="Arial" w:cs="Arial"/>
                <w:sz w:val="24"/>
                <w:szCs w:val="24"/>
              </w:rPr>
              <w:t>-</w:t>
            </w:r>
            <w:proofErr w:type="spellStart"/>
            <w:r w:rsidRPr="00300A84">
              <w:rPr>
                <w:rFonts w:ascii="Arial" w:hAnsi="Arial" w:cs="Arial"/>
                <w:sz w:val="24"/>
                <w:szCs w:val="24"/>
                <w:shd w:val="clear" w:color="auto" w:fill="F2DBDB" w:themeFill="accent2" w:themeFillTint="33"/>
              </w:rPr>
              <w:t>aktivno</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sudjeluje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i</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surađuje</w:t>
            </w:r>
            <w:proofErr w:type="spellEnd"/>
            <w:r w:rsidRPr="00300A84">
              <w:rPr>
                <w:rFonts w:ascii="Arial" w:hAnsi="Arial" w:cs="Arial"/>
                <w:sz w:val="24"/>
                <w:szCs w:val="24"/>
                <w:shd w:val="clear" w:color="auto" w:fill="F2DBDB" w:themeFill="accent2" w:themeFillTint="33"/>
              </w:rPr>
              <w:t xml:space="preserve"> u </w:t>
            </w:r>
            <w:proofErr w:type="spellStart"/>
            <w:r w:rsidRPr="00300A84">
              <w:rPr>
                <w:rFonts w:ascii="Arial" w:hAnsi="Arial" w:cs="Arial"/>
                <w:sz w:val="24"/>
                <w:szCs w:val="24"/>
                <w:shd w:val="clear" w:color="auto" w:fill="F2DBDB" w:themeFill="accent2" w:themeFillTint="33"/>
              </w:rPr>
              <w:t>očuvanju</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sportskog</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vježbališta</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i</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okoliša</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te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predlaže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mjere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zaštite</w:t>
            </w:r>
            <w:proofErr w:type="spellEnd"/>
            <w:r w:rsidRPr="00300A84">
              <w:rPr>
                <w:rFonts w:ascii="Arial" w:hAnsi="Arial" w:cs="Arial"/>
                <w:sz w:val="24"/>
                <w:szCs w:val="24"/>
                <w:shd w:val="clear" w:color="auto" w:fill="F2DBDB" w:themeFill="accent2" w:themeFillTint="33"/>
              </w:rPr>
              <w:t xml:space="preserve"> </w:t>
            </w:r>
            <w:proofErr w:type="spellStart"/>
            <w:r w:rsidR="00300A84">
              <w:rPr>
                <w:rFonts w:ascii="Arial" w:hAnsi="Arial" w:cs="Arial"/>
                <w:sz w:val="24"/>
                <w:szCs w:val="24"/>
                <w:shd w:val="clear" w:color="auto" w:fill="F2DBDB" w:themeFill="accent2" w:themeFillTint="33"/>
              </w:rPr>
              <w:t>i</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unaprjeđenja</w:t>
            </w:r>
            <w:proofErr w:type="spellEnd"/>
          </w:p>
          <w:p w14:paraId="74178B54" w14:textId="77777777" w:rsidR="006E05CE" w:rsidRPr="00300A84" w:rsidRDefault="006E05CE" w:rsidP="002661D2">
            <w:pPr>
              <w:rPr>
                <w:rFonts w:ascii="Arial" w:hAnsi="Arial" w:cs="Arial"/>
                <w:sz w:val="24"/>
                <w:szCs w:val="24"/>
              </w:rPr>
            </w:pPr>
          </w:p>
        </w:tc>
        <w:tc>
          <w:tcPr>
            <w:tcW w:w="2460" w:type="dxa"/>
            <w:shd w:val="clear" w:color="auto" w:fill="F2DBDB" w:themeFill="accent2" w:themeFillTint="33"/>
          </w:tcPr>
          <w:p w14:paraId="464912B9" w14:textId="77777777" w:rsidR="009D1742" w:rsidRPr="00300A84" w:rsidRDefault="009D1742" w:rsidP="00300A84">
            <w:pPr>
              <w:pStyle w:val="Tijelo"/>
              <w:shd w:val="clear" w:color="auto" w:fill="F2DBDB" w:themeFill="accent2" w:themeFillTint="33"/>
              <w:suppressAutoHyphen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sudjeluje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surađuje</w:t>
            </w:r>
            <w:proofErr w:type="spellEnd"/>
            <w:r w:rsidRPr="00300A84">
              <w:rPr>
                <w:rFonts w:ascii="Arial" w:hAnsi="Arial" w:cs="Arial"/>
                <w:sz w:val="24"/>
                <w:szCs w:val="24"/>
              </w:rPr>
              <w:t xml:space="preserve"> u </w:t>
            </w:r>
            <w:proofErr w:type="spellStart"/>
            <w:r w:rsidRPr="00300A84">
              <w:rPr>
                <w:rFonts w:ascii="Arial" w:hAnsi="Arial" w:cs="Arial"/>
                <w:sz w:val="24"/>
                <w:szCs w:val="24"/>
              </w:rPr>
              <w:t>očuvanju</w:t>
            </w:r>
            <w:proofErr w:type="spellEnd"/>
            <w:r w:rsidRPr="00300A84">
              <w:rPr>
                <w:rFonts w:ascii="Arial" w:hAnsi="Arial" w:cs="Arial"/>
                <w:sz w:val="24"/>
                <w:szCs w:val="24"/>
              </w:rPr>
              <w:t xml:space="preserve"> </w:t>
            </w:r>
            <w:proofErr w:type="spellStart"/>
            <w:r w:rsidRPr="00300A84">
              <w:rPr>
                <w:rFonts w:ascii="Arial" w:hAnsi="Arial" w:cs="Arial"/>
                <w:sz w:val="24"/>
                <w:szCs w:val="24"/>
              </w:rPr>
              <w:t>sportskog</w:t>
            </w:r>
            <w:proofErr w:type="spellEnd"/>
            <w:r w:rsidRPr="00300A84">
              <w:rPr>
                <w:rFonts w:ascii="Arial" w:hAnsi="Arial" w:cs="Arial"/>
                <w:sz w:val="24"/>
                <w:szCs w:val="24"/>
              </w:rPr>
              <w:t xml:space="preserve"> </w:t>
            </w:r>
            <w:proofErr w:type="spellStart"/>
            <w:r w:rsidRPr="00300A84">
              <w:rPr>
                <w:rFonts w:ascii="Arial" w:hAnsi="Arial" w:cs="Arial"/>
                <w:sz w:val="24"/>
                <w:szCs w:val="24"/>
              </w:rPr>
              <w:t>vježbališta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okoliša</w:t>
            </w:r>
            <w:proofErr w:type="spellEnd"/>
            <w:r w:rsidRPr="00300A84">
              <w:rPr>
                <w:rFonts w:ascii="Arial" w:hAnsi="Arial" w:cs="Arial"/>
                <w:sz w:val="24"/>
                <w:szCs w:val="24"/>
              </w:rPr>
              <w:t xml:space="preserve"> </w:t>
            </w:r>
            <w:proofErr w:type="spellStart"/>
            <w:r w:rsidRPr="00300A84">
              <w:rPr>
                <w:rFonts w:ascii="Arial" w:hAnsi="Arial" w:cs="Arial"/>
                <w:sz w:val="24"/>
                <w:szCs w:val="24"/>
              </w:rPr>
              <w:t>te</w:t>
            </w:r>
            <w:proofErr w:type="spellEnd"/>
            <w:r w:rsidRPr="00300A84">
              <w:rPr>
                <w:rFonts w:ascii="Arial" w:hAnsi="Arial" w:cs="Arial"/>
                <w:sz w:val="24"/>
                <w:szCs w:val="24"/>
              </w:rPr>
              <w:t xml:space="preserve"> </w:t>
            </w:r>
            <w:proofErr w:type="spellStart"/>
            <w:r w:rsidRPr="00300A84">
              <w:rPr>
                <w:rFonts w:ascii="Arial" w:hAnsi="Arial" w:cs="Arial"/>
                <w:sz w:val="24"/>
                <w:szCs w:val="24"/>
              </w:rPr>
              <w:t>predlaže</w:t>
            </w:r>
            <w:proofErr w:type="spellEnd"/>
            <w:r w:rsidRPr="00300A84">
              <w:rPr>
                <w:rFonts w:ascii="Arial" w:hAnsi="Arial" w:cs="Arial"/>
                <w:sz w:val="24"/>
                <w:szCs w:val="24"/>
              </w:rPr>
              <w:t xml:space="preserve"> </w:t>
            </w:r>
            <w:proofErr w:type="spellStart"/>
            <w:r w:rsidRPr="00300A84">
              <w:rPr>
                <w:rFonts w:ascii="Arial" w:hAnsi="Arial" w:cs="Arial"/>
                <w:sz w:val="24"/>
                <w:szCs w:val="24"/>
              </w:rPr>
              <w:t>mjere</w:t>
            </w:r>
            <w:proofErr w:type="spellEnd"/>
            <w:r w:rsidRPr="00300A84">
              <w:rPr>
                <w:rFonts w:ascii="Arial" w:hAnsi="Arial" w:cs="Arial"/>
                <w:sz w:val="24"/>
                <w:szCs w:val="24"/>
              </w:rPr>
              <w:t xml:space="preserve"> </w:t>
            </w:r>
            <w:proofErr w:type="spellStart"/>
            <w:r w:rsidRPr="00300A84">
              <w:rPr>
                <w:rFonts w:ascii="Arial" w:hAnsi="Arial" w:cs="Arial"/>
                <w:sz w:val="24"/>
                <w:szCs w:val="24"/>
              </w:rPr>
              <w:t>zaštite</w:t>
            </w:r>
            <w:proofErr w:type="spellEnd"/>
          </w:p>
          <w:p w14:paraId="7C600AC3" w14:textId="77777777" w:rsidR="006E05CE" w:rsidRPr="00300A84" w:rsidRDefault="006E05CE" w:rsidP="002661D2">
            <w:pPr>
              <w:rPr>
                <w:rFonts w:ascii="Arial" w:hAnsi="Arial" w:cs="Arial"/>
                <w:sz w:val="24"/>
                <w:szCs w:val="24"/>
              </w:rPr>
            </w:pPr>
          </w:p>
        </w:tc>
        <w:tc>
          <w:tcPr>
            <w:tcW w:w="2078" w:type="dxa"/>
            <w:shd w:val="clear" w:color="auto" w:fill="F2DBDB" w:themeFill="accent2" w:themeFillTint="33"/>
          </w:tcPr>
          <w:p w14:paraId="0B89C697"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 pokazuje odgovornost za održavanje sportskog vježbališta</w:t>
            </w:r>
          </w:p>
        </w:tc>
        <w:tc>
          <w:tcPr>
            <w:tcW w:w="2448" w:type="dxa"/>
            <w:shd w:val="clear" w:color="auto" w:fill="F2DBDB" w:themeFill="accent2" w:themeFillTint="33"/>
          </w:tcPr>
          <w:p w14:paraId="3F944A20"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 na učiteljev poticaj prepoznaje potrebu brige o sportskom vježbalištu i okolišu te sudjeluje u njihovom održavanju</w:t>
            </w:r>
          </w:p>
        </w:tc>
        <w:tc>
          <w:tcPr>
            <w:tcW w:w="2293" w:type="dxa"/>
            <w:shd w:val="clear" w:color="auto" w:fill="F2DBDB" w:themeFill="accent2" w:themeFillTint="33"/>
          </w:tcPr>
          <w:p w14:paraId="36EC7B1A"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 ne pokazuje odgovornost za održavanje sportskog vježbališta</w:t>
            </w:r>
          </w:p>
        </w:tc>
      </w:tr>
    </w:tbl>
    <w:p w14:paraId="66F48459" w14:textId="77777777" w:rsidR="006E05CE" w:rsidRPr="00300A84" w:rsidRDefault="006E05CE">
      <w:pPr>
        <w:rPr>
          <w:rFonts w:ascii="Arial" w:hAnsi="Arial" w:cs="Arial"/>
          <w:sz w:val="24"/>
          <w:szCs w:val="24"/>
        </w:rPr>
      </w:pPr>
    </w:p>
    <w:p w14:paraId="4D862778" w14:textId="77777777" w:rsidR="006E05CE" w:rsidRDefault="006E05CE">
      <w:pPr>
        <w:rPr>
          <w:rFonts w:ascii="Arial" w:hAnsi="Arial" w:cs="Arial"/>
          <w:sz w:val="24"/>
          <w:szCs w:val="24"/>
        </w:rPr>
      </w:pPr>
    </w:p>
    <w:p w14:paraId="2EA4F7F8" w14:textId="77777777" w:rsidR="003A66EB" w:rsidRDefault="003A66EB">
      <w:pPr>
        <w:rPr>
          <w:rFonts w:ascii="Arial" w:hAnsi="Arial" w:cs="Arial"/>
          <w:sz w:val="24"/>
          <w:szCs w:val="24"/>
        </w:rPr>
      </w:pPr>
    </w:p>
    <w:p w14:paraId="09C9A29D" w14:textId="77777777" w:rsidR="003A66EB" w:rsidRDefault="003A66EB">
      <w:pPr>
        <w:rPr>
          <w:rFonts w:ascii="Arial" w:hAnsi="Arial" w:cs="Arial"/>
          <w:sz w:val="24"/>
          <w:szCs w:val="24"/>
        </w:rPr>
      </w:pPr>
    </w:p>
    <w:p w14:paraId="17701962" w14:textId="77777777" w:rsidR="003A66EB" w:rsidRDefault="003A66EB">
      <w:pPr>
        <w:rPr>
          <w:rFonts w:ascii="Arial" w:hAnsi="Arial" w:cs="Arial"/>
          <w:sz w:val="24"/>
          <w:szCs w:val="24"/>
        </w:rPr>
      </w:pPr>
    </w:p>
    <w:p w14:paraId="428A8EDB" w14:textId="77777777" w:rsidR="003A66EB" w:rsidRDefault="003A66EB">
      <w:pPr>
        <w:rPr>
          <w:rFonts w:ascii="Arial" w:hAnsi="Arial" w:cs="Arial"/>
          <w:sz w:val="24"/>
          <w:szCs w:val="24"/>
        </w:rPr>
      </w:pPr>
    </w:p>
    <w:p w14:paraId="5897419F" w14:textId="77777777" w:rsidR="003A66EB" w:rsidRPr="00300A84" w:rsidRDefault="003A66EB">
      <w:pPr>
        <w:rPr>
          <w:rFonts w:ascii="Arial" w:hAnsi="Arial" w:cs="Arial"/>
          <w:sz w:val="24"/>
          <w:szCs w:val="24"/>
        </w:rPr>
      </w:pPr>
    </w:p>
    <w:tbl>
      <w:tblPr>
        <w:tblStyle w:val="Reetkatablice"/>
        <w:tblW w:w="0" w:type="auto"/>
        <w:shd w:val="clear" w:color="auto" w:fill="F2DBDB" w:themeFill="accent2" w:themeFillTint="33"/>
        <w:tblLook w:val="04A0" w:firstRow="1" w:lastRow="0" w:firstColumn="1" w:lastColumn="0" w:noHBand="0" w:noVBand="1"/>
      </w:tblPr>
      <w:tblGrid>
        <w:gridCol w:w="2475"/>
        <w:gridCol w:w="2395"/>
        <w:gridCol w:w="2411"/>
        <w:gridCol w:w="2044"/>
        <w:gridCol w:w="2404"/>
        <w:gridCol w:w="2265"/>
      </w:tblGrid>
      <w:tr w:rsidR="006E05CE" w:rsidRPr="000B76D0" w14:paraId="1242DF54" w14:textId="77777777" w:rsidTr="00300A84">
        <w:trPr>
          <w:trHeight w:val="408"/>
        </w:trPr>
        <w:tc>
          <w:tcPr>
            <w:tcW w:w="2517" w:type="dxa"/>
            <w:shd w:val="clear" w:color="auto" w:fill="F2DBDB" w:themeFill="accent2" w:themeFillTint="33"/>
          </w:tcPr>
          <w:p w14:paraId="3DBD5757" w14:textId="77777777" w:rsidR="006E05CE" w:rsidRPr="000B76D0" w:rsidRDefault="006E05CE" w:rsidP="002661D2">
            <w:pPr>
              <w:jc w:val="both"/>
              <w:rPr>
                <w:rFonts w:ascii="Arial" w:hAnsi="Arial" w:cs="Arial"/>
                <w:sz w:val="20"/>
                <w:szCs w:val="20"/>
              </w:rPr>
            </w:pPr>
            <w:r w:rsidRPr="000B76D0">
              <w:rPr>
                <w:rFonts w:ascii="Arial" w:hAnsi="Arial" w:cs="Arial"/>
                <w:sz w:val="20"/>
                <w:szCs w:val="20"/>
              </w:rPr>
              <w:t>ODGOJNO-OBRAZOVNI ISHOD</w:t>
            </w:r>
          </w:p>
        </w:tc>
        <w:tc>
          <w:tcPr>
            <w:tcW w:w="6962" w:type="dxa"/>
            <w:gridSpan w:val="3"/>
            <w:shd w:val="clear" w:color="auto" w:fill="F2DBDB" w:themeFill="accent2" w:themeFillTint="33"/>
          </w:tcPr>
          <w:p w14:paraId="23CC71A2" w14:textId="77777777" w:rsidR="006E05CE" w:rsidRPr="000B76D0" w:rsidRDefault="006E05CE" w:rsidP="002661D2">
            <w:pPr>
              <w:rPr>
                <w:rFonts w:ascii="Arial" w:hAnsi="Arial" w:cs="Arial"/>
                <w:sz w:val="20"/>
                <w:szCs w:val="20"/>
              </w:rPr>
            </w:pPr>
          </w:p>
          <w:p w14:paraId="75302333"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F2DBDB" w:themeFill="accent2" w:themeFillTint="33"/>
          </w:tcPr>
          <w:p w14:paraId="52C34314" w14:textId="77777777" w:rsidR="006E05CE" w:rsidRPr="000B76D0" w:rsidRDefault="006E05CE" w:rsidP="002661D2">
            <w:pPr>
              <w:jc w:val="center"/>
              <w:rPr>
                <w:rFonts w:ascii="Arial" w:hAnsi="Arial" w:cs="Arial"/>
                <w:sz w:val="20"/>
                <w:szCs w:val="20"/>
              </w:rPr>
            </w:pPr>
          </w:p>
          <w:p w14:paraId="27F1314E"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SADRŽAJ</w:t>
            </w:r>
          </w:p>
          <w:p w14:paraId="6AFD4B69" w14:textId="77777777" w:rsidR="006E05CE" w:rsidRPr="000B76D0" w:rsidRDefault="006E05CE" w:rsidP="002661D2">
            <w:pPr>
              <w:jc w:val="center"/>
              <w:rPr>
                <w:rFonts w:ascii="Arial" w:hAnsi="Arial" w:cs="Arial"/>
                <w:sz w:val="20"/>
                <w:szCs w:val="20"/>
              </w:rPr>
            </w:pPr>
          </w:p>
        </w:tc>
      </w:tr>
      <w:tr w:rsidR="006E05CE" w:rsidRPr="000B76D0" w14:paraId="26AD1AE9" w14:textId="77777777" w:rsidTr="00300A84">
        <w:trPr>
          <w:trHeight w:val="1416"/>
        </w:trPr>
        <w:tc>
          <w:tcPr>
            <w:tcW w:w="2517" w:type="dxa"/>
            <w:shd w:val="clear" w:color="auto" w:fill="F2DBDB" w:themeFill="accent2" w:themeFillTint="33"/>
          </w:tcPr>
          <w:p w14:paraId="2A7E4773" w14:textId="77777777" w:rsidR="002661D2" w:rsidRPr="000B76D0" w:rsidRDefault="002661D2" w:rsidP="00300A84">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OŠ TZK D.4.4.</w:t>
            </w:r>
          </w:p>
          <w:p w14:paraId="4987C784" w14:textId="77777777" w:rsidR="006E05CE" w:rsidRPr="000B76D0" w:rsidRDefault="002661D2" w:rsidP="002661D2">
            <w:pPr>
              <w:rPr>
                <w:rFonts w:ascii="Arial" w:hAnsi="Arial" w:cs="Arial"/>
                <w:sz w:val="20"/>
                <w:szCs w:val="20"/>
              </w:rPr>
            </w:pPr>
            <w:r w:rsidRPr="000B76D0">
              <w:rPr>
                <w:rFonts w:ascii="Arial" w:hAnsi="Arial" w:cs="Arial"/>
                <w:color w:val="231F20"/>
                <w:sz w:val="20"/>
                <w:szCs w:val="20"/>
                <w:u w:color="231F20"/>
              </w:rPr>
              <w:t>Primjenjuje pravila raznovrsnih sportova.</w:t>
            </w:r>
          </w:p>
        </w:tc>
        <w:tc>
          <w:tcPr>
            <w:tcW w:w="6962" w:type="dxa"/>
            <w:gridSpan w:val="3"/>
            <w:shd w:val="clear" w:color="auto" w:fill="F2DBDB" w:themeFill="accent2" w:themeFillTint="33"/>
          </w:tcPr>
          <w:p w14:paraId="78FDEA64" w14:textId="77777777" w:rsidR="006E05CE" w:rsidRPr="000B76D0" w:rsidRDefault="002661D2" w:rsidP="002661D2">
            <w:pPr>
              <w:rPr>
                <w:rFonts w:ascii="Arial" w:hAnsi="Arial" w:cs="Arial"/>
                <w:sz w:val="20"/>
                <w:szCs w:val="20"/>
              </w:rPr>
            </w:pPr>
            <w:r w:rsidRPr="000B76D0">
              <w:rPr>
                <w:rFonts w:ascii="Arial" w:hAnsi="Arial" w:cs="Arial"/>
                <w:color w:val="231F20"/>
                <w:sz w:val="20"/>
                <w:szCs w:val="20"/>
                <w:u w:color="231F20"/>
              </w:rPr>
              <w:t>Surađuje tijekom igre i primjenjuje pravila iz raznovrsnih grupacija sportova.</w:t>
            </w:r>
          </w:p>
        </w:tc>
        <w:tc>
          <w:tcPr>
            <w:tcW w:w="4741" w:type="dxa"/>
            <w:gridSpan w:val="2"/>
            <w:shd w:val="clear" w:color="auto" w:fill="F2DBDB" w:themeFill="accent2" w:themeFillTint="33"/>
          </w:tcPr>
          <w:p w14:paraId="4015FD8F" w14:textId="77777777" w:rsidR="006E05CE" w:rsidRPr="000B76D0" w:rsidRDefault="002661D2" w:rsidP="002661D2">
            <w:pPr>
              <w:rPr>
                <w:rFonts w:ascii="Arial" w:hAnsi="Arial" w:cs="Arial"/>
                <w:sz w:val="20"/>
                <w:szCs w:val="20"/>
              </w:rPr>
            </w:pPr>
            <w:r w:rsidRPr="000B76D0">
              <w:rPr>
                <w:rFonts w:ascii="Arial" w:hAnsi="Arial" w:cs="Arial"/>
                <w:sz w:val="20"/>
                <w:szCs w:val="20"/>
                <w:u w:color="000000"/>
              </w:rPr>
              <w:t xml:space="preserve">Suradnja u skupini (fair </w:t>
            </w:r>
            <w:proofErr w:type="spellStart"/>
            <w:r w:rsidRPr="000B76D0">
              <w:rPr>
                <w:rFonts w:ascii="Arial" w:hAnsi="Arial" w:cs="Arial"/>
                <w:sz w:val="20"/>
                <w:szCs w:val="20"/>
                <w:u w:color="000000"/>
              </w:rPr>
              <w:t>play</w:t>
            </w:r>
            <w:proofErr w:type="spellEnd"/>
            <w:r w:rsidRPr="000B76D0">
              <w:rPr>
                <w:rFonts w:ascii="Arial" w:hAnsi="Arial" w:cs="Arial"/>
                <w:sz w:val="20"/>
                <w:szCs w:val="20"/>
                <w:u w:color="000000"/>
              </w:rPr>
              <w:t>, čuvanje i pomaganje, socijalna inkluzija, verbalna i neverbalna komunikacija, nenasilno rješavanje sukoba, pregovaranje, posredovanje…).</w:t>
            </w:r>
          </w:p>
        </w:tc>
      </w:tr>
      <w:tr w:rsidR="006E05CE" w:rsidRPr="000B76D0" w14:paraId="17A7BEE0" w14:textId="77777777" w:rsidTr="00300A84">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59EE2CD1"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ODLIČAN (5)</w:t>
            </w:r>
          </w:p>
        </w:tc>
        <w:tc>
          <w:tcPr>
            <w:tcW w:w="2460" w:type="dxa"/>
            <w:shd w:val="clear" w:color="auto" w:fill="F2DBDB" w:themeFill="accent2" w:themeFillTint="33"/>
          </w:tcPr>
          <w:p w14:paraId="213A3567"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F2DBDB" w:themeFill="accent2" w:themeFillTint="33"/>
          </w:tcPr>
          <w:p w14:paraId="511F8456"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F2DBDB" w:themeFill="accent2" w:themeFillTint="33"/>
          </w:tcPr>
          <w:p w14:paraId="4124C1DE"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F2DBDB" w:themeFill="accent2" w:themeFillTint="33"/>
          </w:tcPr>
          <w:p w14:paraId="3A2E2755"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NEDOVOLJAN (1)</w:t>
            </w:r>
          </w:p>
        </w:tc>
      </w:tr>
      <w:tr w:rsidR="006E05CE" w:rsidRPr="000B76D0" w14:paraId="163C7346" w14:textId="77777777" w:rsidTr="00300A84">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1952466F" w14:textId="77777777" w:rsidR="006E05CE" w:rsidRPr="000B76D0" w:rsidRDefault="002661D2" w:rsidP="002661D2">
            <w:pPr>
              <w:rPr>
                <w:rFonts w:ascii="Arial" w:hAnsi="Arial" w:cs="Arial"/>
                <w:sz w:val="20"/>
                <w:szCs w:val="20"/>
                <w:u w:color="000000"/>
              </w:rPr>
            </w:pPr>
            <w:r w:rsidRPr="000B76D0">
              <w:rPr>
                <w:rFonts w:ascii="Arial" w:hAnsi="Arial" w:cs="Arial"/>
                <w:sz w:val="20"/>
                <w:szCs w:val="20"/>
              </w:rPr>
              <w:t>- a</w:t>
            </w:r>
            <w:r w:rsidRPr="000B76D0">
              <w:rPr>
                <w:rFonts w:ascii="Arial" w:hAnsi="Arial" w:cs="Arial"/>
                <w:sz w:val="20"/>
                <w:szCs w:val="20"/>
                <w:u w:color="000000"/>
              </w:rPr>
              <w:t>ktivno surađuje u skupini te se asertivno zalaže za poštivanje pravila i dogovora u igri</w:t>
            </w:r>
          </w:p>
          <w:p w14:paraId="0464C680" w14:textId="77777777" w:rsidR="002661D2" w:rsidRPr="000B76D0" w:rsidRDefault="002661D2" w:rsidP="002661D2">
            <w:pPr>
              <w:rPr>
                <w:rFonts w:ascii="Arial" w:hAnsi="Arial" w:cs="Arial"/>
                <w:sz w:val="20"/>
                <w:szCs w:val="20"/>
              </w:rPr>
            </w:pPr>
            <w:r w:rsidRPr="000B76D0">
              <w:rPr>
                <w:rFonts w:ascii="Arial" w:hAnsi="Arial" w:cs="Arial"/>
                <w:sz w:val="20"/>
                <w:szCs w:val="20"/>
              </w:rPr>
              <w:t>- prihvaća različitosti, prihvaća</w:t>
            </w:r>
            <w:r w:rsidR="009765CD" w:rsidRPr="000B76D0">
              <w:rPr>
                <w:rFonts w:ascii="Arial" w:hAnsi="Arial" w:cs="Arial"/>
                <w:sz w:val="20"/>
                <w:szCs w:val="20"/>
              </w:rPr>
              <w:t xml:space="preserve"> </w:t>
            </w:r>
            <w:r w:rsidRPr="000B76D0">
              <w:rPr>
                <w:rFonts w:ascii="Arial" w:hAnsi="Arial" w:cs="Arial"/>
                <w:sz w:val="20"/>
                <w:szCs w:val="20"/>
              </w:rPr>
              <w:t>drugoga i drukčijega uz istodobno visoku razinu samopoštovanja i samopouzdanja</w:t>
            </w:r>
          </w:p>
          <w:p w14:paraId="291FDC7E" w14:textId="77777777" w:rsidR="009765CD" w:rsidRPr="000B76D0" w:rsidRDefault="009765CD" w:rsidP="002661D2">
            <w:pPr>
              <w:rPr>
                <w:rFonts w:ascii="Arial" w:hAnsi="Arial" w:cs="Arial"/>
                <w:sz w:val="20"/>
                <w:szCs w:val="20"/>
              </w:rPr>
            </w:pPr>
            <w:r w:rsidRPr="000B76D0">
              <w:rPr>
                <w:rFonts w:ascii="Arial" w:hAnsi="Arial" w:cs="Arial"/>
                <w:sz w:val="20"/>
                <w:szCs w:val="20"/>
              </w:rPr>
              <w:t>- poštuje  osobnost svakog učenika, razvija vlastitu kreativnost, kritičko promišljanje, rješavanje problemskih situacija, znatiželju i zadovoljstvo</w:t>
            </w:r>
          </w:p>
          <w:p w14:paraId="465A85E5" w14:textId="77777777" w:rsidR="009765CD" w:rsidRPr="000B76D0" w:rsidRDefault="009765CD" w:rsidP="002661D2">
            <w:pPr>
              <w:rPr>
                <w:rFonts w:ascii="Arial" w:hAnsi="Arial" w:cs="Arial"/>
                <w:sz w:val="20"/>
                <w:szCs w:val="20"/>
              </w:rPr>
            </w:pPr>
            <w:r w:rsidRPr="000B76D0">
              <w:rPr>
                <w:rFonts w:ascii="Arial" w:hAnsi="Arial" w:cs="Arial"/>
                <w:sz w:val="20"/>
                <w:szCs w:val="20"/>
              </w:rPr>
              <w:t>-dogovorno i pravedno donosi odluke</w:t>
            </w:r>
          </w:p>
        </w:tc>
        <w:tc>
          <w:tcPr>
            <w:tcW w:w="2460" w:type="dxa"/>
            <w:shd w:val="clear" w:color="auto" w:fill="F2DBDB" w:themeFill="accent2" w:themeFillTint="33"/>
          </w:tcPr>
          <w:p w14:paraId="19CF7DE8" w14:textId="77777777" w:rsidR="009765CD" w:rsidRPr="000B76D0" w:rsidRDefault="009765CD" w:rsidP="009765CD">
            <w:pPr>
              <w:rPr>
                <w:rFonts w:ascii="Arial" w:hAnsi="Arial" w:cs="Arial"/>
                <w:sz w:val="20"/>
                <w:szCs w:val="20"/>
              </w:rPr>
            </w:pPr>
            <w:r w:rsidRPr="000B76D0">
              <w:rPr>
                <w:rFonts w:ascii="Arial" w:hAnsi="Arial" w:cs="Arial"/>
                <w:sz w:val="20"/>
                <w:szCs w:val="20"/>
              </w:rPr>
              <w:t>-</w:t>
            </w:r>
            <w:r w:rsidRPr="000B76D0">
              <w:rPr>
                <w:rFonts w:ascii="Arial" w:hAnsi="Arial" w:cs="Arial"/>
                <w:sz w:val="20"/>
                <w:szCs w:val="20"/>
                <w:u w:color="000000"/>
              </w:rPr>
              <w:t xml:space="preserve"> primjenjuje načine nenasilnog rješavanja sukoba nastalih u motoričkoj igri te dosljedno slijedi pravila igre</w:t>
            </w:r>
          </w:p>
          <w:p w14:paraId="481DED58" w14:textId="77777777" w:rsidR="009765CD" w:rsidRPr="000B76D0" w:rsidRDefault="009765CD" w:rsidP="009765CD">
            <w:pPr>
              <w:rPr>
                <w:rFonts w:ascii="Arial" w:hAnsi="Arial" w:cs="Arial"/>
                <w:sz w:val="20"/>
                <w:szCs w:val="20"/>
              </w:rPr>
            </w:pPr>
            <w:r w:rsidRPr="000B76D0">
              <w:rPr>
                <w:rFonts w:ascii="Arial" w:hAnsi="Arial" w:cs="Arial"/>
                <w:sz w:val="20"/>
                <w:szCs w:val="20"/>
              </w:rPr>
              <w:t xml:space="preserve">-prihvaća različitosti, prihvaća drugoga i drukčijega </w:t>
            </w:r>
          </w:p>
          <w:p w14:paraId="3F272E6C" w14:textId="77777777" w:rsidR="009765CD" w:rsidRPr="000B76D0" w:rsidRDefault="009765CD" w:rsidP="009765CD">
            <w:pPr>
              <w:rPr>
                <w:rFonts w:ascii="Arial" w:hAnsi="Arial" w:cs="Arial"/>
                <w:sz w:val="20"/>
                <w:szCs w:val="20"/>
              </w:rPr>
            </w:pPr>
            <w:r w:rsidRPr="000B76D0">
              <w:rPr>
                <w:rFonts w:ascii="Arial" w:hAnsi="Arial" w:cs="Arial"/>
                <w:sz w:val="20"/>
                <w:szCs w:val="20"/>
              </w:rPr>
              <w:t>- poštuje  osobnost svakog učenika</w:t>
            </w:r>
          </w:p>
          <w:p w14:paraId="5D2CBCD3" w14:textId="77777777" w:rsidR="006E05CE" w:rsidRPr="000B76D0" w:rsidRDefault="009765CD" w:rsidP="009765CD">
            <w:pPr>
              <w:rPr>
                <w:rFonts w:ascii="Arial" w:hAnsi="Arial" w:cs="Arial"/>
                <w:sz w:val="20"/>
                <w:szCs w:val="20"/>
              </w:rPr>
            </w:pPr>
            <w:r w:rsidRPr="000B76D0">
              <w:rPr>
                <w:rFonts w:ascii="Arial" w:hAnsi="Arial" w:cs="Arial"/>
                <w:sz w:val="20"/>
                <w:szCs w:val="20"/>
              </w:rPr>
              <w:t>-odgovorno i pravedno donosi odluke</w:t>
            </w:r>
          </w:p>
        </w:tc>
        <w:tc>
          <w:tcPr>
            <w:tcW w:w="2078" w:type="dxa"/>
            <w:shd w:val="clear" w:color="auto" w:fill="F2DBDB" w:themeFill="accent2" w:themeFillTint="33"/>
          </w:tcPr>
          <w:p w14:paraId="1854D175" w14:textId="77777777" w:rsidR="006E05CE" w:rsidRPr="000B76D0" w:rsidRDefault="009765CD" w:rsidP="002661D2">
            <w:pPr>
              <w:rPr>
                <w:rFonts w:ascii="Arial" w:hAnsi="Arial" w:cs="Arial"/>
                <w:sz w:val="20"/>
                <w:szCs w:val="20"/>
                <w:u w:color="000000"/>
              </w:rPr>
            </w:pPr>
            <w:r w:rsidRPr="000B76D0">
              <w:rPr>
                <w:rFonts w:ascii="Arial" w:hAnsi="Arial" w:cs="Arial"/>
                <w:sz w:val="20"/>
                <w:szCs w:val="20"/>
                <w:u w:color="000000"/>
              </w:rPr>
              <w:t>- uglavnom primjenjuje načine nenasilnog rješavanja sukoba nastalih u motoričkoj igri te  djelomično slijedi pravila igre</w:t>
            </w:r>
          </w:p>
          <w:p w14:paraId="08F43113" w14:textId="77777777" w:rsidR="009765CD" w:rsidRPr="000B76D0" w:rsidRDefault="009765CD" w:rsidP="002661D2">
            <w:pPr>
              <w:rPr>
                <w:rFonts w:ascii="Arial" w:hAnsi="Arial" w:cs="Arial"/>
                <w:sz w:val="20"/>
                <w:szCs w:val="20"/>
              </w:rPr>
            </w:pPr>
            <w:r w:rsidRPr="000B76D0">
              <w:rPr>
                <w:rFonts w:ascii="Arial" w:hAnsi="Arial" w:cs="Arial"/>
                <w:sz w:val="20"/>
                <w:szCs w:val="20"/>
              </w:rPr>
              <w:t>- uglavnom poštuje  osobnost svakog učenika</w:t>
            </w:r>
          </w:p>
        </w:tc>
        <w:tc>
          <w:tcPr>
            <w:tcW w:w="2448" w:type="dxa"/>
            <w:shd w:val="clear" w:color="auto" w:fill="F2DBDB" w:themeFill="accent2" w:themeFillTint="33"/>
          </w:tcPr>
          <w:p w14:paraId="1B0B68E4" w14:textId="77777777" w:rsidR="006E05CE" w:rsidRPr="000B76D0" w:rsidRDefault="009765CD" w:rsidP="002661D2">
            <w:pPr>
              <w:rPr>
                <w:rFonts w:ascii="Arial" w:hAnsi="Arial" w:cs="Arial"/>
                <w:sz w:val="20"/>
                <w:szCs w:val="20"/>
                <w:u w:color="000000"/>
              </w:rPr>
            </w:pPr>
            <w:r w:rsidRPr="000B76D0">
              <w:rPr>
                <w:rFonts w:ascii="Arial" w:hAnsi="Arial" w:cs="Arial"/>
                <w:sz w:val="20"/>
                <w:szCs w:val="20"/>
                <w:u w:color="000000"/>
              </w:rPr>
              <w:t>-opisuje pravila, ali ih nedosljedno primjenjuje</w:t>
            </w:r>
          </w:p>
          <w:p w14:paraId="1FC3B524" w14:textId="77777777" w:rsidR="009765CD" w:rsidRPr="000B76D0" w:rsidRDefault="009765CD" w:rsidP="002661D2">
            <w:pPr>
              <w:rPr>
                <w:rFonts w:ascii="Arial" w:hAnsi="Arial" w:cs="Arial"/>
                <w:sz w:val="20"/>
                <w:szCs w:val="20"/>
              </w:rPr>
            </w:pPr>
            <w:r w:rsidRPr="000B76D0">
              <w:rPr>
                <w:rFonts w:ascii="Arial" w:hAnsi="Arial" w:cs="Arial"/>
                <w:sz w:val="20"/>
                <w:szCs w:val="20"/>
              </w:rPr>
              <w:t>- često ne poštuje  osobnost svakog učenika</w:t>
            </w:r>
          </w:p>
        </w:tc>
        <w:tc>
          <w:tcPr>
            <w:tcW w:w="2293" w:type="dxa"/>
            <w:shd w:val="clear" w:color="auto" w:fill="F2DBDB" w:themeFill="accent2" w:themeFillTint="33"/>
          </w:tcPr>
          <w:p w14:paraId="3208F667" w14:textId="77777777" w:rsidR="009765CD" w:rsidRPr="000B76D0" w:rsidRDefault="009765CD" w:rsidP="009765CD">
            <w:pPr>
              <w:rPr>
                <w:rFonts w:ascii="Arial" w:hAnsi="Arial" w:cs="Arial"/>
                <w:sz w:val="20"/>
                <w:szCs w:val="20"/>
                <w:u w:color="000000"/>
              </w:rPr>
            </w:pPr>
            <w:r w:rsidRPr="000B76D0">
              <w:rPr>
                <w:rFonts w:ascii="Arial" w:hAnsi="Arial" w:cs="Arial"/>
                <w:sz w:val="20"/>
                <w:szCs w:val="20"/>
                <w:u w:color="000000"/>
              </w:rPr>
              <w:t>- ne primjenjuje pravila igre</w:t>
            </w:r>
          </w:p>
          <w:p w14:paraId="1CE19C78" w14:textId="77777777" w:rsidR="006E05CE" w:rsidRPr="000B76D0" w:rsidRDefault="009765CD" w:rsidP="009765CD">
            <w:pPr>
              <w:rPr>
                <w:rFonts w:ascii="Arial" w:hAnsi="Arial" w:cs="Arial"/>
                <w:sz w:val="20"/>
                <w:szCs w:val="20"/>
              </w:rPr>
            </w:pPr>
            <w:r w:rsidRPr="000B76D0">
              <w:rPr>
                <w:rFonts w:ascii="Arial" w:hAnsi="Arial" w:cs="Arial"/>
                <w:sz w:val="20"/>
                <w:szCs w:val="20"/>
              </w:rPr>
              <w:t>- ne poštuje  osobnost drugih učenika</w:t>
            </w:r>
          </w:p>
        </w:tc>
      </w:tr>
    </w:tbl>
    <w:p w14:paraId="086EA295" w14:textId="77777777" w:rsidR="00630E09" w:rsidRDefault="00630E09" w:rsidP="00204E4C">
      <w:pPr>
        <w:rPr>
          <w:rFonts w:ascii="Arial" w:hAnsi="Arial" w:cs="Arial"/>
          <w:sz w:val="24"/>
          <w:szCs w:val="24"/>
        </w:rPr>
      </w:pPr>
    </w:p>
    <w:sectPr w:rsidR="00630E09" w:rsidSect="0057356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ECD"/>
    <w:multiLevelType w:val="hybridMultilevel"/>
    <w:tmpl w:val="187C972E"/>
    <w:lvl w:ilvl="0" w:tplc="E8F216CC">
      <w:start w:val="1"/>
      <w:numFmt w:val="decimal"/>
      <w:lvlText w:val="%1."/>
      <w:lvlJc w:val="left"/>
      <w:pPr>
        <w:ind w:left="720" w:hanging="360"/>
      </w:pPr>
      <w:rPr>
        <w:rFonts w:hint="default"/>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6739A6"/>
    <w:multiLevelType w:val="hybridMultilevel"/>
    <w:tmpl w:val="967A4F20"/>
    <w:lvl w:ilvl="0" w:tplc="FDCC3436">
      <w:start w:val="1"/>
      <w:numFmt w:val="bullet"/>
      <w:lvlText w:val="-"/>
      <w:lvlJc w:val="left"/>
      <w:pPr>
        <w:tabs>
          <w:tab w:val="left" w:pos="708"/>
          <w:tab w:val="left" w:pos="1416"/>
          <w:tab w:val="left" w:pos="2124"/>
          <w:tab w:val="left" w:pos="2832"/>
        </w:tabs>
        <w:ind w:left="240" w:hanging="240"/>
      </w:pPr>
      <w:rPr>
        <w:rFonts w:hAnsi="Arial Unicode MS"/>
        <w:caps w:val="0"/>
        <w:smallCaps w:val="0"/>
        <w:strike w:val="0"/>
        <w:dstrike w:val="0"/>
        <w:spacing w:val="0"/>
        <w:w w:val="100"/>
        <w:kern w:val="0"/>
        <w:position w:val="4"/>
        <w:sz w:val="26"/>
        <w:szCs w:val="26"/>
        <w:highlight w:val="none"/>
        <w:vertAlign w:val="baseline"/>
      </w:rPr>
    </w:lvl>
    <w:lvl w:ilvl="1" w:tplc="66041C9C">
      <w:start w:val="1"/>
      <w:numFmt w:val="bullet"/>
      <w:lvlText w:val="-"/>
      <w:lvlJc w:val="left"/>
      <w:pPr>
        <w:tabs>
          <w:tab w:val="left" w:pos="708"/>
          <w:tab w:val="left" w:pos="1416"/>
          <w:tab w:val="left" w:pos="2124"/>
          <w:tab w:val="left" w:pos="2832"/>
        </w:tabs>
        <w:ind w:left="480" w:hanging="240"/>
      </w:pPr>
      <w:rPr>
        <w:rFonts w:hAnsi="Arial Unicode MS"/>
        <w:caps w:val="0"/>
        <w:smallCaps w:val="0"/>
        <w:strike w:val="0"/>
        <w:dstrike w:val="0"/>
        <w:spacing w:val="0"/>
        <w:w w:val="100"/>
        <w:kern w:val="0"/>
        <w:position w:val="4"/>
        <w:sz w:val="26"/>
        <w:szCs w:val="26"/>
        <w:highlight w:val="none"/>
        <w:vertAlign w:val="baseline"/>
      </w:rPr>
    </w:lvl>
    <w:lvl w:ilvl="2" w:tplc="E00E0158">
      <w:start w:val="1"/>
      <w:numFmt w:val="bullet"/>
      <w:lvlText w:val="-"/>
      <w:lvlJc w:val="left"/>
      <w:pPr>
        <w:tabs>
          <w:tab w:val="left" w:pos="1416"/>
          <w:tab w:val="left" w:pos="2124"/>
          <w:tab w:val="left" w:pos="2832"/>
        </w:tabs>
        <w:ind w:left="720" w:hanging="240"/>
      </w:pPr>
      <w:rPr>
        <w:rFonts w:hAnsi="Arial Unicode MS"/>
        <w:caps w:val="0"/>
        <w:smallCaps w:val="0"/>
        <w:strike w:val="0"/>
        <w:dstrike w:val="0"/>
        <w:spacing w:val="0"/>
        <w:w w:val="100"/>
        <w:kern w:val="0"/>
        <w:position w:val="4"/>
        <w:sz w:val="26"/>
        <w:szCs w:val="26"/>
        <w:highlight w:val="none"/>
        <w:vertAlign w:val="baseline"/>
      </w:rPr>
    </w:lvl>
    <w:lvl w:ilvl="3" w:tplc="E8360F5A">
      <w:start w:val="1"/>
      <w:numFmt w:val="bullet"/>
      <w:lvlText w:val="-"/>
      <w:lvlJc w:val="left"/>
      <w:pPr>
        <w:tabs>
          <w:tab w:val="left" w:pos="708"/>
          <w:tab w:val="left" w:pos="1416"/>
          <w:tab w:val="left" w:pos="2124"/>
          <w:tab w:val="left" w:pos="2832"/>
        </w:tabs>
        <w:ind w:left="960" w:hanging="240"/>
      </w:pPr>
      <w:rPr>
        <w:rFonts w:hAnsi="Arial Unicode MS"/>
        <w:caps w:val="0"/>
        <w:smallCaps w:val="0"/>
        <w:strike w:val="0"/>
        <w:dstrike w:val="0"/>
        <w:spacing w:val="0"/>
        <w:w w:val="100"/>
        <w:kern w:val="0"/>
        <w:position w:val="4"/>
        <w:sz w:val="26"/>
        <w:szCs w:val="26"/>
        <w:highlight w:val="none"/>
        <w:vertAlign w:val="baseline"/>
      </w:rPr>
    </w:lvl>
    <w:lvl w:ilvl="4" w:tplc="721E6F2A">
      <w:start w:val="1"/>
      <w:numFmt w:val="bullet"/>
      <w:lvlText w:val="-"/>
      <w:lvlJc w:val="left"/>
      <w:pPr>
        <w:tabs>
          <w:tab w:val="left" w:pos="708"/>
          <w:tab w:val="left" w:pos="1416"/>
          <w:tab w:val="left" w:pos="2124"/>
          <w:tab w:val="left" w:pos="2832"/>
        </w:tabs>
        <w:ind w:left="1200" w:hanging="240"/>
      </w:pPr>
      <w:rPr>
        <w:rFonts w:hAnsi="Arial Unicode MS"/>
        <w:caps w:val="0"/>
        <w:smallCaps w:val="0"/>
        <w:strike w:val="0"/>
        <w:dstrike w:val="0"/>
        <w:spacing w:val="0"/>
        <w:w w:val="100"/>
        <w:kern w:val="0"/>
        <w:position w:val="4"/>
        <w:sz w:val="26"/>
        <w:szCs w:val="26"/>
        <w:highlight w:val="none"/>
        <w:vertAlign w:val="baseline"/>
      </w:rPr>
    </w:lvl>
    <w:lvl w:ilvl="5" w:tplc="FF68FB60">
      <w:start w:val="1"/>
      <w:numFmt w:val="bullet"/>
      <w:lvlText w:val="-"/>
      <w:lvlJc w:val="left"/>
      <w:pPr>
        <w:tabs>
          <w:tab w:val="left" w:pos="708"/>
          <w:tab w:val="left" w:pos="2124"/>
          <w:tab w:val="left" w:pos="2832"/>
        </w:tabs>
        <w:ind w:left="1440" w:hanging="240"/>
      </w:pPr>
      <w:rPr>
        <w:rFonts w:hAnsi="Arial Unicode MS"/>
        <w:caps w:val="0"/>
        <w:smallCaps w:val="0"/>
        <w:strike w:val="0"/>
        <w:dstrike w:val="0"/>
        <w:spacing w:val="0"/>
        <w:w w:val="100"/>
        <w:kern w:val="0"/>
        <w:position w:val="4"/>
        <w:sz w:val="26"/>
        <w:szCs w:val="26"/>
        <w:highlight w:val="none"/>
        <w:vertAlign w:val="baseline"/>
      </w:rPr>
    </w:lvl>
    <w:lvl w:ilvl="6" w:tplc="5EF68788">
      <w:start w:val="1"/>
      <w:numFmt w:val="bullet"/>
      <w:lvlText w:val="-"/>
      <w:lvlJc w:val="left"/>
      <w:pPr>
        <w:tabs>
          <w:tab w:val="left" w:pos="708"/>
          <w:tab w:val="left" w:pos="1416"/>
          <w:tab w:val="left" w:pos="2124"/>
          <w:tab w:val="left" w:pos="2832"/>
        </w:tabs>
        <w:ind w:left="1680" w:hanging="240"/>
      </w:pPr>
      <w:rPr>
        <w:rFonts w:hAnsi="Arial Unicode MS"/>
        <w:caps w:val="0"/>
        <w:smallCaps w:val="0"/>
        <w:strike w:val="0"/>
        <w:dstrike w:val="0"/>
        <w:spacing w:val="0"/>
        <w:w w:val="100"/>
        <w:kern w:val="0"/>
        <w:position w:val="4"/>
        <w:sz w:val="26"/>
        <w:szCs w:val="26"/>
        <w:highlight w:val="none"/>
        <w:vertAlign w:val="baseline"/>
      </w:rPr>
    </w:lvl>
    <w:lvl w:ilvl="7" w:tplc="DDB282EC">
      <w:start w:val="1"/>
      <w:numFmt w:val="bullet"/>
      <w:lvlText w:val="-"/>
      <w:lvlJc w:val="left"/>
      <w:pPr>
        <w:tabs>
          <w:tab w:val="left" w:pos="708"/>
          <w:tab w:val="left" w:pos="1416"/>
          <w:tab w:val="left" w:pos="2124"/>
          <w:tab w:val="left" w:pos="2832"/>
        </w:tabs>
        <w:ind w:left="1920" w:hanging="240"/>
      </w:pPr>
      <w:rPr>
        <w:rFonts w:hAnsi="Arial Unicode MS"/>
        <w:caps w:val="0"/>
        <w:smallCaps w:val="0"/>
        <w:strike w:val="0"/>
        <w:dstrike w:val="0"/>
        <w:spacing w:val="0"/>
        <w:w w:val="100"/>
        <w:kern w:val="0"/>
        <w:position w:val="4"/>
        <w:sz w:val="26"/>
        <w:szCs w:val="26"/>
        <w:highlight w:val="none"/>
        <w:vertAlign w:val="baseline"/>
      </w:rPr>
    </w:lvl>
    <w:lvl w:ilvl="8" w:tplc="250A35E6">
      <w:start w:val="1"/>
      <w:numFmt w:val="bullet"/>
      <w:lvlText w:val="-"/>
      <w:lvlJc w:val="left"/>
      <w:pPr>
        <w:tabs>
          <w:tab w:val="left" w:pos="708"/>
          <w:tab w:val="left" w:pos="1416"/>
          <w:tab w:val="left" w:pos="2832"/>
        </w:tabs>
        <w:ind w:left="2160" w:hanging="240"/>
      </w:pPr>
      <w:rPr>
        <w:rFonts w:hAnsi="Arial Unicode MS"/>
        <w:caps w:val="0"/>
        <w:smallCaps w:val="0"/>
        <w:strike w:val="0"/>
        <w:dstrike w:val="0"/>
        <w:spacing w:val="0"/>
        <w:w w:val="100"/>
        <w:kern w:val="0"/>
        <w:position w:val="4"/>
        <w:sz w:val="26"/>
        <w:szCs w:val="26"/>
        <w:highlight w:val="none"/>
        <w:vertAlign w:val="baseline"/>
      </w:rPr>
    </w:lvl>
  </w:abstractNum>
  <w:abstractNum w:abstractNumId="2" w15:restartNumberingAfterBreak="0">
    <w:nsid w:val="565078DE"/>
    <w:multiLevelType w:val="multilevel"/>
    <w:tmpl w:val="07048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A91D57"/>
    <w:multiLevelType w:val="multilevel"/>
    <w:tmpl w:val="8192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81F05"/>
    <w:multiLevelType w:val="multilevel"/>
    <w:tmpl w:val="64405E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9F6100"/>
    <w:multiLevelType w:val="multilevel"/>
    <w:tmpl w:val="2AE62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FC1521"/>
    <w:multiLevelType w:val="hybridMultilevel"/>
    <w:tmpl w:val="A15A7FD0"/>
    <w:lvl w:ilvl="0" w:tplc="595C79D0">
      <w:start w:val="1"/>
      <w:numFmt w:val="decimal"/>
      <w:lvlText w:val="%1."/>
      <w:lvlJc w:val="left"/>
      <w:pPr>
        <w:ind w:left="720" w:hanging="360"/>
      </w:pPr>
    </w:lvl>
    <w:lvl w:ilvl="1" w:tplc="BC9E6A78">
      <w:start w:val="1"/>
      <w:numFmt w:val="lowerLetter"/>
      <w:lvlText w:val="%2."/>
      <w:lvlJc w:val="left"/>
      <w:pPr>
        <w:ind w:left="1440" w:hanging="360"/>
      </w:pPr>
    </w:lvl>
    <w:lvl w:ilvl="2" w:tplc="F0DCE80C">
      <w:start w:val="1"/>
      <w:numFmt w:val="lowerRoman"/>
      <w:lvlText w:val="%3."/>
      <w:lvlJc w:val="right"/>
      <w:pPr>
        <w:ind w:left="2160" w:hanging="180"/>
      </w:pPr>
    </w:lvl>
    <w:lvl w:ilvl="3" w:tplc="A5CAE172">
      <w:start w:val="1"/>
      <w:numFmt w:val="decimal"/>
      <w:lvlText w:val="%4."/>
      <w:lvlJc w:val="left"/>
      <w:pPr>
        <w:ind w:left="2880" w:hanging="360"/>
      </w:pPr>
    </w:lvl>
    <w:lvl w:ilvl="4" w:tplc="5CA6E988">
      <w:start w:val="1"/>
      <w:numFmt w:val="lowerLetter"/>
      <w:lvlText w:val="%5."/>
      <w:lvlJc w:val="left"/>
      <w:pPr>
        <w:ind w:left="3600" w:hanging="360"/>
      </w:pPr>
    </w:lvl>
    <w:lvl w:ilvl="5" w:tplc="96A4B6B0">
      <w:start w:val="1"/>
      <w:numFmt w:val="lowerRoman"/>
      <w:lvlText w:val="%6."/>
      <w:lvlJc w:val="right"/>
      <w:pPr>
        <w:ind w:left="4320" w:hanging="180"/>
      </w:pPr>
    </w:lvl>
    <w:lvl w:ilvl="6" w:tplc="FBA0EBFE">
      <w:start w:val="1"/>
      <w:numFmt w:val="decimal"/>
      <w:lvlText w:val="%7."/>
      <w:lvlJc w:val="left"/>
      <w:pPr>
        <w:ind w:left="5040" w:hanging="360"/>
      </w:pPr>
    </w:lvl>
    <w:lvl w:ilvl="7" w:tplc="0746727C">
      <w:start w:val="1"/>
      <w:numFmt w:val="lowerLetter"/>
      <w:lvlText w:val="%8."/>
      <w:lvlJc w:val="left"/>
      <w:pPr>
        <w:ind w:left="5760" w:hanging="360"/>
      </w:pPr>
    </w:lvl>
    <w:lvl w:ilvl="8" w:tplc="6E761108">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6C"/>
    <w:rsid w:val="000472EE"/>
    <w:rsid w:val="00050938"/>
    <w:rsid w:val="00054F48"/>
    <w:rsid w:val="000569F9"/>
    <w:rsid w:val="000A7650"/>
    <w:rsid w:val="000B76D0"/>
    <w:rsid w:val="000C6C07"/>
    <w:rsid w:val="001075DC"/>
    <w:rsid w:val="00110D89"/>
    <w:rsid w:val="00115BA6"/>
    <w:rsid w:val="00122397"/>
    <w:rsid w:val="00165996"/>
    <w:rsid w:val="001D0820"/>
    <w:rsid w:val="001E4F3D"/>
    <w:rsid w:val="00204E4C"/>
    <w:rsid w:val="002126F1"/>
    <w:rsid w:val="0021535D"/>
    <w:rsid w:val="0024397C"/>
    <w:rsid w:val="002661D2"/>
    <w:rsid w:val="00274CC8"/>
    <w:rsid w:val="002855C4"/>
    <w:rsid w:val="00294E13"/>
    <w:rsid w:val="002B372C"/>
    <w:rsid w:val="002C6E3B"/>
    <w:rsid w:val="002E3A8E"/>
    <w:rsid w:val="002E6C86"/>
    <w:rsid w:val="00300A84"/>
    <w:rsid w:val="00347FD9"/>
    <w:rsid w:val="003A444D"/>
    <w:rsid w:val="003A66EB"/>
    <w:rsid w:val="003C04C2"/>
    <w:rsid w:val="003F2148"/>
    <w:rsid w:val="00405BCB"/>
    <w:rsid w:val="004329AE"/>
    <w:rsid w:val="004571C8"/>
    <w:rsid w:val="00457240"/>
    <w:rsid w:val="00466EA8"/>
    <w:rsid w:val="00492DB7"/>
    <w:rsid w:val="004B7526"/>
    <w:rsid w:val="004F3D58"/>
    <w:rsid w:val="004F4C29"/>
    <w:rsid w:val="00527040"/>
    <w:rsid w:val="00544CD3"/>
    <w:rsid w:val="005652BA"/>
    <w:rsid w:val="0057356C"/>
    <w:rsid w:val="00582407"/>
    <w:rsid w:val="00583F1F"/>
    <w:rsid w:val="005F1DCD"/>
    <w:rsid w:val="00630E09"/>
    <w:rsid w:val="00643BA3"/>
    <w:rsid w:val="00650E96"/>
    <w:rsid w:val="00697DE9"/>
    <w:rsid w:val="006D489F"/>
    <w:rsid w:val="006E05CE"/>
    <w:rsid w:val="006E3270"/>
    <w:rsid w:val="006F6166"/>
    <w:rsid w:val="007042C9"/>
    <w:rsid w:val="00747074"/>
    <w:rsid w:val="007D4700"/>
    <w:rsid w:val="007F4696"/>
    <w:rsid w:val="00807CC4"/>
    <w:rsid w:val="008321BA"/>
    <w:rsid w:val="008633B8"/>
    <w:rsid w:val="008B3ABE"/>
    <w:rsid w:val="008B6ACC"/>
    <w:rsid w:val="008B7218"/>
    <w:rsid w:val="008E2D25"/>
    <w:rsid w:val="00900C5B"/>
    <w:rsid w:val="00907E23"/>
    <w:rsid w:val="00923E29"/>
    <w:rsid w:val="0092490A"/>
    <w:rsid w:val="00934BC9"/>
    <w:rsid w:val="00936FCC"/>
    <w:rsid w:val="00961103"/>
    <w:rsid w:val="00961F2F"/>
    <w:rsid w:val="00975298"/>
    <w:rsid w:val="009765CD"/>
    <w:rsid w:val="009938C4"/>
    <w:rsid w:val="00996BB9"/>
    <w:rsid w:val="009A3F05"/>
    <w:rsid w:val="009C5C2B"/>
    <w:rsid w:val="009D1742"/>
    <w:rsid w:val="009D673D"/>
    <w:rsid w:val="009E170B"/>
    <w:rsid w:val="009E77A0"/>
    <w:rsid w:val="00A11B90"/>
    <w:rsid w:val="00A2340D"/>
    <w:rsid w:val="00A27AEF"/>
    <w:rsid w:val="00A36AA3"/>
    <w:rsid w:val="00A73733"/>
    <w:rsid w:val="00A82749"/>
    <w:rsid w:val="00AE2999"/>
    <w:rsid w:val="00B11514"/>
    <w:rsid w:val="00B20E5C"/>
    <w:rsid w:val="00B309B6"/>
    <w:rsid w:val="00B52071"/>
    <w:rsid w:val="00B61DF4"/>
    <w:rsid w:val="00B66469"/>
    <w:rsid w:val="00B84605"/>
    <w:rsid w:val="00B872FF"/>
    <w:rsid w:val="00B91EF3"/>
    <w:rsid w:val="00B951FE"/>
    <w:rsid w:val="00B960DA"/>
    <w:rsid w:val="00BA5B1F"/>
    <w:rsid w:val="00BA5B5D"/>
    <w:rsid w:val="00BE2816"/>
    <w:rsid w:val="00BE3AC2"/>
    <w:rsid w:val="00C00B6D"/>
    <w:rsid w:val="00C20470"/>
    <w:rsid w:val="00C548E4"/>
    <w:rsid w:val="00C83D0D"/>
    <w:rsid w:val="00CA5E35"/>
    <w:rsid w:val="00CC31B8"/>
    <w:rsid w:val="00CC7BA6"/>
    <w:rsid w:val="00CD73CA"/>
    <w:rsid w:val="00D04BD9"/>
    <w:rsid w:val="00D94EEE"/>
    <w:rsid w:val="00DE614E"/>
    <w:rsid w:val="00E4325D"/>
    <w:rsid w:val="00E44DF3"/>
    <w:rsid w:val="00E7461E"/>
    <w:rsid w:val="00EB6200"/>
    <w:rsid w:val="00EC14BE"/>
    <w:rsid w:val="00EC5878"/>
    <w:rsid w:val="00F07883"/>
    <w:rsid w:val="00F32F2F"/>
    <w:rsid w:val="00F45F76"/>
    <w:rsid w:val="00F75B76"/>
    <w:rsid w:val="00FC5C8C"/>
    <w:rsid w:val="00FE14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32BD"/>
  <w15:docId w15:val="{CC82947D-9E0D-4D54-8DF0-76DC9686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8C"/>
  </w:style>
  <w:style w:type="paragraph" w:styleId="Naslov2">
    <w:name w:val="heading 2"/>
    <w:basedOn w:val="Normal"/>
    <w:link w:val="Naslov2Char"/>
    <w:uiPriority w:val="9"/>
    <w:qFormat/>
    <w:rsid w:val="00936FC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7356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356C"/>
    <w:rPr>
      <w:rFonts w:ascii="Tahoma" w:hAnsi="Tahoma" w:cs="Tahoma"/>
      <w:sz w:val="16"/>
      <w:szCs w:val="16"/>
    </w:rPr>
  </w:style>
  <w:style w:type="table" w:styleId="Reetkatablice">
    <w:name w:val="Table Grid"/>
    <w:basedOn w:val="Obinatablica"/>
    <w:uiPriority w:val="59"/>
    <w:rsid w:val="0057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
    <w:name w:val="Tijelo"/>
    <w:rsid w:val="009938C4"/>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hr-HR"/>
    </w:rPr>
  </w:style>
  <w:style w:type="character" w:customStyle="1" w:styleId="Naslov2Char">
    <w:name w:val="Naslov 2 Char"/>
    <w:basedOn w:val="Zadanifontodlomka"/>
    <w:link w:val="Naslov2"/>
    <w:uiPriority w:val="9"/>
    <w:rsid w:val="00936FCC"/>
    <w:rPr>
      <w:rFonts w:ascii="Times New Roman" w:eastAsia="Times New Roman" w:hAnsi="Times New Roman" w:cs="Times New Roman"/>
      <w:b/>
      <w:bCs/>
      <w:sz w:val="36"/>
      <w:szCs w:val="36"/>
      <w:lang w:eastAsia="hr-HR"/>
    </w:rPr>
  </w:style>
  <w:style w:type="paragraph" w:styleId="Odlomakpopisa">
    <w:name w:val="List Paragraph"/>
    <w:basedOn w:val="Normal"/>
    <w:qFormat/>
    <w:rsid w:val="00A36AA3"/>
    <w:pPr>
      <w:spacing w:after="160" w:line="259" w:lineRule="auto"/>
      <w:ind w:left="720"/>
      <w:contextualSpacing/>
    </w:pPr>
  </w:style>
  <w:style w:type="paragraph" w:customStyle="1" w:styleId="paragraph">
    <w:name w:val="paragraph"/>
    <w:basedOn w:val="Normal"/>
    <w:rsid w:val="00A36A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A36AA3"/>
  </w:style>
  <w:style w:type="character" w:customStyle="1" w:styleId="eop">
    <w:name w:val="eop"/>
    <w:basedOn w:val="Zadanifontodlomka"/>
    <w:rsid w:val="00A36AA3"/>
  </w:style>
  <w:style w:type="paragraph" w:customStyle="1" w:styleId="Standardno">
    <w:name w:val="Standardno"/>
    <w:rsid w:val="000C6C0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e-DE" w:eastAsia="en-GB"/>
    </w:rPr>
  </w:style>
  <w:style w:type="table" w:styleId="Srednjipopis2-Isticanje2">
    <w:name w:val="Medium List 2 Accent 2"/>
    <w:basedOn w:val="Obinatablica"/>
    <w:uiPriority w:val="66"/>
    <w:rsid w:val="008B72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8B72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68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FC20-7904-4D3C-9452-18EBEDC2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3536</Words>
  <Characters>20157</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Josipa Blagus</cp:lastModifiedBy>
  <cp:revision>2</cp:revision>
  <dcterms:created xsi:type="dcterms:W3CDTF">2024-09-09T08:52:00Z</dcterms:created>
  <dcterms:modified xsi:type="dcterms:W3CDTF">2024-09-09T08:52:00Z</dcterms:modified>
</cp:coreProperties>
</file>