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20C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Pr="003202F0" w:rsidRDefault="00B750D0" w:rsidP="00B750D0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13D5C778" w14:textId="77777777" w:rsidR="00B750D0" w:rsidRPr="003202F0" w:rsidRDefault="00B750D0" w:rsidP="00B750D0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0B521187" w14:textId="77777777" w:rsidR="00B750D0" w:rsidRPr="003202F0" w:rsidRDefault="00B750D0" w:rsidP="00B750D0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66770DBB" w14:textId="77777777" w:rsidR="00B750D0" w:rsidRPr="003202F0" w:rsidRDefault="00B750D0" w:rsidP="00B750D0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0056A6CA" w14:textId="1BA3DA8A" w:rsidR="00B750D0" w:rsidRPr="003202F0" w:rsidRDefault="00B750D0" w:rsidP="00B750D0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40"/>
          <w:szCs w:val="36"/>
        </w:rPr>
      </w:pPr>
      <w:r w:rsidRPr="003202F0">
        <w:rPr>
          <w:rFonts w:ascii="Verdana" w:hAnsi="Verdana" w:cstheme="minorHAnsi"/>
          <w:b/>
          <w:sz w:val="40"/>
          <w:szCs w:val="36"/>
        </w:rPr>
        <w:t xml:space="preserve">KRITERIJI PRAĆENJA I </w:t>
      </w:r>
      <w:r w:rsidR="00A80ADF" w:rsidRPr="003202F0">
        <w:rPr>
          <w:rFonts w:ascii="Verdana" w:hAnsi="Verdana" w:cstheme="minorHAnsi"/>
          <w:b/>
          <w:sz w:val="40"/>
          <w:szCs w:val="36"/>
        </w:rPr>
        <w:t>VREDNOVANJA UČENIKA</w:t>
      </w:r>
    </w:p>
    <w:p w14:paraId="6FC607E3" w14:textId="77777777" w:rsidR="00B750D0" w:rsidRPr="003202F0" w:rsidRDefault="00B750D0" w:rsidP="00B750D0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</w:p>
    <w:p w14:paraId="1B298BC1" w14:textId="77777777" w:rsidR="00B750D0" w:rsidRPr="003202F0" w:rsidRDefault="00B750D0" w:rsidP="00B750D0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  <w:r w:rsidRPr="003202F0">
        <w:rPr>
          <w:rFonts w:ascii="Verdana" w:hAnsi="Verdana" w:cstheme="minorHAnsi"/>
          <w:b/>
          <w:sz w:val="32"/>
        </w:rPr>
        <w:t>1. razred osnovne škole</w:t>
      </w:r>
    </w:p>
    <w:p w14:paraId="23E33392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5E3E3451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1369DDD2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5F6F8553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545A984B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3291589A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0D00E03E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75A76B42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32CAC0C8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27529199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25A8655D" w14:textId="77777777" w:rsidR="00B750D0" w:rsidRPr="003202F0" w:rsidRDefault="00B750D0" w:rsidP="001C372C">
      <w:pPr>
        <w:spacing w:after="0" w:line="240" w:lineRule="auto"/>
        <w:ind w:left="-426"/>
        <w:jc w:val="center"/>
        <w:rPr>
          <w:rFonts w:ascii="Verdana" w:hAnsi="Verdana" w:cstheme="minorHAnsi"/>
          <w:b/>
          <w:sz w:val="32"/>
        </w:rPr>
      </w:pPr>
    </w:p>
    <w:p w14:paraId="1B84E8F5" w14:textId="77777777" w:rsidR="001C372C" w:rsidRPr="003202F0" w:rsidRDefault="001C372C" w:rsidP="001C372C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</w:p>
    <w:p w14:paraId="53E8A974" w14:textId="77777777" w:rsidR="0066195A" w:rsidRDefault="0066195A" w:rsidP="001C372C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</w:p>
    <w:p w14:paraId="32E26682" w14:textId="77777777" w:rsidR="0066195A" w:rsidRDefault="0066195A" w:rsidP="001C372C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</w:p>
    <w:p w14:paraId="54E9B5B3" w14:textId="1FB9B85C" w:rsidR="001C372C" w:rsidRPr="003202F0" w:rsidRDefault="001C372C" w:rsidP="001C372C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  <w:r w:rsidRPr="003202F0">
        <w:rPr>
          <w:rFonts w:ascii="Verdana" w:hAnsi="Verdana" w:cstheme="minorHAnsi"/>
          <w:b/>
          <w:sz w:val="32"/>
        </w:rPr>
        <w:lastRenderedPageBreak/>
        <w:t>1. razred osnovne škole</w:t>
      </w:r>
    </w:p>
    <w:p w14:paraId="24EC84CC" w14:textId="77777777" w:rsidR="001C372C" w:rsidRPr="003202F0" w:rsidRDefault="001C372C" w:rsidP="001C372C">
      <w:pPr>
        <w:spacing w:after="0" w:line="240" w:lineRule="auto"/>
        <w:jc w:val="center"/>
        <w:rPr>
          <w:rFonts w:ascii="Verdana" w:hAnsi="Verdana" w:cstheme="minorHAnsi"/>
          <w:b/>
          <w:sz w:val="32"/>
        </w:rPr>
      </w:pPr>
    </w:p>
    <w:p w14:paraId="5514FC97" w14:textId="71938C25" w:rsidR="009162E1" w:rsidRPr="003202F0" w:rsidRDefault="001C372C" w:rsidP="003202F0">
      <w:pPr>
        <w:rPr>
          <w:rStyle w:val="kurziv"/>
          <w:rFonts w:ascii="Verdana" w:hAnsi="Verdana" w:cstheme="minorHAnsi"/>
          <w:sz w:val="24"/>
          <w:szCs w:val="24"/>
        </w:rPr>
      </w:pPr>
      <w:r w:rsidRPr="003202F0">
        <w:rPr>
          <w:rFonts w:ascii="Verdana" w:hAnsi="Verdana" w:cstheme="minorHAnsi"/>
          <w:color w:val="000000" w:themeColor="text1"/>
          <w:sz w:val="24"/>
          <w:szCs w:val="24"/>
        </w:rPr>
        <w:t xml:space="preserve">Ovi kriteriji praćenja i </w:t>
      </w:r>
      <w:r w:rsidR="00A80ADF" w:rsidRPr="003202F0">
        <w:rPr>
          <w:rFonts w:ascii="Verdana" w:hAnsi="Verdana" w:cstheme="minorHAnsi"/>
          <w:color w:val="000000" w:themeColor="text1"/>
          <w:sz w:val="24"/>
          <w:szCs w:val="24"/>
        </w:rPr>
        <w:t xml:space="preserve">vrednovanja </w:t>
      </w:r>
      <w:r w:rsidRPr="003202F0">
        <w:rPr>
          <w:rFonts w:ascii="Verdana" w:hAnsi="Verdana" w:cstheme="minorHAnsi"/>
          <w:color w:val="000000" w:themeColor="text1"/>
          <w:sz w:val="24"/>
          <w:szCs w:val="24"/>
        </w:rPr>
        <w:t xml:space="preserve">učenika napisani </w:t>
      </w:r>
      <w:r w:rsidR="003202F0" w:rsidRPr="003202F0">
        <w:rPr>
          <w:rFonts w:ascii="Verdana" w:hAnsi="Verdana" w:cstheme="minorHAnsi"/>
          <w:color w:val="000000" w:themeColor="text1"/>
          <w:sz w:val="24"/>
          <w:szCs w:val="24"/>
        </w:rPr>
        <w:t xml:space="preserve">su prema Kriterijima </w:t>
      </w:r>
      <w:r w:rsidR="003202F0" w:rsidRPr="003202F0">
        <w:rPr>
          <w:rFonts w:ascii="Verdana" w:eastAsia="Times New Roman" w:hAnsi="Verdana" w:cstheme="minorHAnsi"/>
          <w:color w:val="000000" w:themeColor="text1"/>
          <w:sz w:val="24"/>
          <w:szCs w:val="24"/>
          <w:lang w:eastAsia="hr-HR"/>
        </w:rPr>
        <w:t xml:space="preserve">Vlatke </w:t>
      </w:r>
      <w:proofErr w:type="spellStart"/>
      <w:r w:rsidR="003202F0" w:rsidRPr="003202F0">
        <w:rPr>
          <w:rFonts w:ascii="Verdana" w:eastAsia="Times New Roman" w:hAnsi="Verdana" w:cstheme="minorHAnsi"/>
          <w:color w:val="000000" w:themeColor="text1"/>
          <w:sz w:val="24"/>
          <w:szCs w:val="24"/>
          <w:lang w:eastAsia="hr-HR"/>
        </w:rPr>
        <w:t>Benki</w:t>
      </w:r>
      <w:proofErr w:type="spellEnd"/>
      <w:r w:rsidR="003202F0" w:rsidRPr="003202F0">
        <w:rPr>
          <w:rFonts w:ascii="Verdana" w:eastAsia="Times New Roman" w:hAnsi="Verdana" w:cstheme="minorHAnsi"/>
          <w:color w:val="000000" w:themeColor="text1"/>
          <w:sz w:val="24"/>
          <w:szCs w:val="24"/>
          <w:lang w:eastAsia="hr-HR"/>
        </w:rPr>
        <w:t xml:space="preserve"> Brkić i Ana Hrkač koje su </w:t>
      </w:r>
      <w:r w:rsidRPr="003202F0">
        <w:rPr>
          <w:rFonts w:ascii="Verdana" w:hAnsi="Verdana" w:cstheme="minorHAnsi"/>
          <w:sz w:val="24"/>
          <w:szCs w:val="24"/>
        </w:rPr>
        <w:t>uvažava</w:t>
      </w:r>
      <w:r w:rsidR="003202F0" w:rsidRPr="003202F0">
        <w:rPr>
          <w:rFonts w:ascii="Verdana" w:hAnsi="Verdana" w:cstheme="minorHAnsi"/>
          <w:sz w:val="24"/>
          <w:szCs w:val="24"/>
        </w:rPr>
        <w:t>le</w:t>
      </w:r>
      <w:r w:rsidRPr="003202F0">
        <w:rPr>
          <w:rFonts w:ascii="Verdana" w:hAnsi="Verdana" w:cstheme="minorHAnsi"/>
          <w:sz w:val="24"/>
          <w:szCs w:val="24"/>
        </w:rPr>
        <w:t xml:space="preserve"> Kurikulume za pojedine nastavne predmete</w:t>
      </w:r>
      <w:r w:rsidRPr="003202F0">
        <w:rPr>
          <w:rFonts w:ascii="Verdana" w:hAnsi="Verdana" w:cstheme="minorHAnsi"/>
          <w:color w:val="000000" w:themeColor="text1"/>
          <w:sz w:val="24"/>
          <w:szCs w:val="24"/>
        </w:rPr>
        <w:t xml:space="preserve"> te po ishodima svih šest predmeta u 1. razredu. </w:t>
      </w:r>
    </w:p>
    <w:p w14:paraId="212B05B9" w14:textId="77777777" w:rsidR="009162E1" w:rsidRPr="003202F0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="Verdana" w:hAnsi="Verdana" w:cstheme="minorHAnsi"/>
        </w:rPr>
      </w:pPr>
    </w:p>
    <w:p w14:paraId="0A874E05" w14:textId="77777777" w:rsidR="004D0230" w:rsidRPr="003202F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="Verdana" w:hAnsi="Verdana" w:cstheme="minorHAnsi"/>
        </w:rPr>
      </w:pPr>
      <w:r w:rsidRPr="003202F0">
        <w:rPr>
          <w:rStyle w:val="kurziv"/>
          <w:rFonts w:ascii="Verdana" w:hAnsi="Verdana" w:cstheme="minorHAnsi"/>
        </w:rPr>
        <w:t xml:space="preserve">Ocjena „negativan“ nije posebno razrađena kako bi se izbjegao niz </w:t>
      </w:r>
      <w:proofErr w:type="spellStart"/>
      <w:r w:rsidRPr="003202F0">
        <w:rPr>
          <w:rStyle w:val="kurziv"/>
          <w:rFonts w:ascii="Verdana" w:hAnsi="Verdana" w:cstheme="minorHAnsi"/>
        </w:rPr>
        <w:t>nemotivirajućih</w:t>
      </w:r>
      <w:proofErr w:type="spellEnd"/>
      <w:r w:rsidR="009162E1" w:rsidRPr="003202F0">
        <w:rPr>
          <w:rStyle w:val="kurziv"/>
          <w:rFonts w:ascii="Verdana" w:hAnsi="Verdana" w:cstheme="minorHAnsi"/>
        </w:rPr>
        <w:t>,</w:t>
      </w:r>
      <w:r w:rsidRPr="003202F0">
        <w:rPr>
          <w:rStyle w:val="kurziv"/>
          <w:rFonts w:ascii="Verdana" w:hAnsi="Verdana" w:cstheme="minorHAnsi"/>
        </w:rPr>
        <w:t xml:space="preserve"> negativnih formulacija o učenikovu znanju, postignućima ili napredovanju. Predlažemo da se uz ocjenu negativan upiše formulacija „</w:t>
      </w:r>
      <w:r w:rsidRPr="003202F0">
        <w:rPr>
          <w:rStyle w:val="kurziv"/>
          <w:rFonts w:ascii="Verdana" w:hAnsi="Verdana" w:cstheme="minorHAnsi"/>
          <w:b/>
        </w:rPr>
        <w:t>učenik nije ostvario zadani ishod,</w:t>
      </w:r>
      <w:r w:rsidRPr="003202F0">
        <w:rPr>
          <w:rStyle w:val="kurziv"/>
          <w:rFonts w:ascii="Verdana" w:hAnsi="Verdana" w:cstheme="minorHAnsi"/>
        </w:rPr>
        <w:t xml:space="preserve"> te u nastavku ishod koji nije ostvaren, npr. </w:t>
      </w:r>
      <w:r w:rsidRPr="003202F0">
        <w:rPr>
          <w:rStyle w:val="kurziv"/>
          <w:rFonts w:ascii="Verdana" w:hAnsi="Verdana" w:cstheme="minorHAnsi"/>
          <w:b/>
          <w:i/>
        </w:rPr>
        <w:t>odgovara na pitanja o zadanom tekstu</w:t>
      </w:r>
      <w:r w:rsidRPr="003202F0">
        <w:rPr>
          <w:rStyle w:val="kurziv"/>
          <w:rFonts w:ascii="Verdana" w:hAnsi="Verdana" w:cstheme="minorHAnsi"/>
          <w:b/>
        </w:rPr>
        <w:t>.</w:t>
      </w:r>
      <w:r w:rsidRPr="003202F0">
        <w:rPr>
          <w:rStyle w:val="kurziv"/>
          <w:rFonts w:ascii="Verdana" w:hAnsi="Verdana" w:cstheme="minorHAnsi"/>
        </w:rPr>
        <w:t>“</w:t>
      </w:r>
    </w:p>
    <w:p w14:paraId="03C8D80F" w14:textId="77777777" w:rsidR="00904D38" w:rsidRPr="003202F0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="Verdana" w:hAnsi="Verdana" w:cstheme="minorHAnsi"/>
        </w:rPr>
      </w:pPr>
    </w:p>
    <w:p w14:paraId="4B155A71" w14:textId="77777777" w:rsidR="00904D38" w:rsidRPr="003202F0" w:rsidRDefault="00904D38" w:rsidP="006D0648">
      <w:pPr>
        <w:ind w:firstLine="357"/>
        <w:jc w:val="both"/>
        <w:rPr>
          <w:rFonts w:ascii="Verdana" w:eastAsia="Times New Roman" w:hAnsi="Verdana" w:cstheme="minorHAnsi"/>
          <w:sz w:val="24"/>
          <w:szCs w:val="24"/>
          <w:lang w:eastAsia="hr-HR"/>
        </w:rPr>
      </w:pPr>
      <w:r w:rsidRPr="003202F0">
        <w:rPr>
          <w:rStyle w:val="kurziv"/>
          <w:rFonts w:ascii="Verdana" w:hAnsi="Verdana" w:cstheme="minorHAnsi"/>
          <w:sz w:val="24"/>
          <w:szCs w:val="24"/>
        </w:rPr>
        <w:t xml:space="preserve">Uz neke ishode u svim  predmetima (npr. ishod </w:t>
      </w: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3202F0">
        <w:rPr>
          <w:rFonts w:ascii="Verdana" w:eastAsia="Times New Roman" w:hAnsi="Verdana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Pr="003202F0" w:rsidRDefault="006D0648" w:rsidP="006D0648">
      <w:pPr>
        <w:ind w:firstLine="357"/>
        <w:jc w:val="both"/>
        <w:rPr>
          <w:rFonts w:ascii="Verdana" w:eastAsia="Times New Roman" w:hAnsi="Verdana" w:cstheme="minorHAnsi"/>
          <w:sz w:val="24"/>
          <w:szCs w:val="24"/>
          <w:lang w:eastAsia="hr-HR"/>
        </w:rPr>
      </w:pPr>
    </w:p>
    <w:p w14:paraId="3CE67A03" w14:textId="127D00A5" w:rsidR="006D0648" w:rsidRPr="003202F0" w:rsidRDefault="0066195A" w:rsidP="0066195A">
      <w:pPr>
        <w:ind w:firstLine="708"/>
        <w:rPr>
          <w:rFonts w:ascii="Verdana" w:hAnsi="Verdana" w:cstheme="minorHAnsi"/>
          <w:b/>
          <w:sz w:val="24"/>
        </w:rPr>
      </w:pPr>
      <w:r>
        <w:rPr>
          <w:rFonts w:ascii="Verdana" w:hAnsi="Verdana" w:cstheme="minorHAnsi"/>
          <w:b/>
          <w:sz w:val="24"/>
        </w:rPr>
        <w:t>S</w:t>
      </w:r>
      <w:r w:rsidR="006D0648" w:rsidRPr="003202F0">
        <w:rPr>
          <w:rFonts w:ascii="Verdana" w:hAnsi="Verdana" w:cstheme="minorHAnsi"/>
          <w:b/>
          <w:sz w:val="24"/>
        </w:rPr>
        <w:t>kal</w:t>
      </w:r>
      <w:r>
        <w:rPr>
          <w:rFonts w:ascii="Verdana" w:hAnsi="Verdana" w:cstheme="minorHAnsi"/>
          <w:b/>
          <w:sz w:val="24"/>
        </w:rPr>
        <w:t>a</w:t>
      </w:r>
      <w:r w:rsidR="006D0648" w:rsidRPr="003202F0">
        <w:rPr>
          <w:rFonts w:ascii="Verdana" w:hAnsi="Verdana"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:rsidRPr="003202F0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3202F0" w:rsidRDefault="006D0648" w:rsidP="00CC3D9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3202F0" w:rsidRDefault="006D0648" w:rsidP="00CC3D9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OCJENA</w:t>
            </w:r>
          </w:p>
        </w:tc>
      </w:tr>
      <w:tr w:rsidR="006D0648" w:rsidRPr="003202F0" w14:paraId="2B96D028" w14:textId="77777777" w:rsidTr="00CC3D94">
        <w:tc>
          <w:tcPr>
            <w:tcW w:w="3969" w:type="dxa"/>
          </w:tcPr>
          <w:p w14:paraId="0B19C749" w14:textId="0AF8E48E" w:rsidR="006D0648" w:rsidRPr="003202F0" w:rsidRDefault="0066195A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 xml:space="preserve">0 % – 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50 %</w:t>
            </w:r>
          </w:p>
        </w:tc>
        <w:tc>
          <w:tcPr>
            <w:tcW w:w="3969" w:type="dxa"/>
          </w:tcPr>
          <w:p w14:paraId="76FEE4A7" w14:textId="77777777" w:rsidR="006D0648" w:rsidRPr="003202F0" w:rsidRDefault="006D0648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nedovoljan (1)</w:t>
            </w:r>
          </w:p>
        </w:tc>
      </w:tr>
      <w:tr w:rsidR="006D0648" w:rsidRPr="003202F0" w14:paraId="0D49ECF7" w14:textId="77777777" w:rsidTr="00CC3D94">
        <w:tc>
          <w:tcPr>
            <w:tcW w:w="3969" w:type="dxa"/>
          </w:tcPr>
          <w:p w14:paraId="53BC612D" w14:textId="3E203063" w:rsidR="006D0648" w:rsidRPr="003202F0" w:rsidRDefault="006D0648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51 %  - </w:t>
            </w:r>
            <w:r w:rsidR="0066195A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>63 %</w:t>
            </w:r>
          </w:p>
        </w:tc>
        <w:tc>
          <w:tcPr>
            <w:tcW w:w="3969" w:type="dxa"/>
          </w:tcPr>
          <w:p w14:paraId="7CE8E298" w14:textId="20E0DA6B" w:rsidR="006D0648" w:rsidRPr="003202F0" w:rsidRDefault="008C3479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d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ovoljan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(2)</w:t>
            </w:r>
          </w:p>
        </w:tc>
      </w:tr>
      <w:tr w:rsidR="006D0648" w:rsidRPr="003202F0" w14:paraId="16EDABD4" w14:textId="77777777" w:rsidTr="00CC3D94">
        <w:tc>
          <w:tcPr>
            <w:tcW w:w="3969" w:type="dxa"/>
          </w:tcPr>
          <w:p w14:paraId="68146A10" w14:textId="1D82CDDC" w:rsidR="006D0648" w:rsidRPr="003202F0" w:rsidRDefault="006D0648" w:rsidP="006D0648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64 % - </w:t>
            </w:r>
            <w:r w:rsidR="0066195A">
              <w:rPr>
                <w:rFonts w:ascii="Verdana" w:hAnsi="Verdana" w:cstheme="minorHAnsi"/>
                <w:sz w:val="24"/>
                <w:szCs w:val="24"/>
              </w:rPr>
              <w:t xml:space="preserve"> 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>7</w:t>
            </w:r>
            <w:r w:rsidR="0066195A">
              <w:rPr>
                <w:rFonts w:ascii="Verdana" w:hAnsi="Verdana" w:cstheme="minorHAnsi"/>
                <w:sz w:val="24"/>
                <w:szCs w:val="24"/>
              </w:rPr>
              <w:t>6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6FB2963A" w:rsidR="006D0648" w:rsidRPr="003202F0" w:rsidRDefault="008C3479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d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obar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    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 xml:space="preserve"> (3)</w:t>
            </w:r>
          </w:p>
        </w:tc>
      </w:tr>
      <w:tr w:rsidR="006D0648" w:rsidRPr="003202F0" w14:paraId="6D761060" w14:textId="77777777" w:rsidTr="00CC3D94">
        <w:tc>
          <w:tcPr>
            <w:tcW w:w="3969" w:type="dxa"/>
          </w:tcPr>
          <w:p w14:paraId="36E5AAF9" w14:textId="3E412B1F" w:rsidR="006D0648" w:rsidRPr="003202F0" w:rsidRDefault="006D0648" w:rsidP="006D0648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7</w:t>
            </w:r>
            <w:r w:rsidR="0066195A">
              <w:rPr>
                <w:rFonts w:ascii="Verdana" w:hAnsi="Verdana" w:cstheme="minorHAnsi"/>
                <w:sz w:val="24"/>
                <w:szCs w:val="24"/>
              </w:rPr>
              <w:t xml:space="preserve">7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% - </w:t>
            </w:r>
            <w:r w:rsidR="0066195A">
              <w:rPr>
                <w:rFonts w:ascii="Verdana" w:hAnsi="Verdana" w:cstheme="minorHAnsi"/>
                <w:sz w:val="24"/>
                <w:szCs w:val="24"/>
              </w:rPr>
              <w:t xml:space="preserve">  89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166C1E50" w:rsidR="006D0648" w:rsidRPr="003202F0" w:rsidRDefault="006D0648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vrlo dobar </w:t>
            </w:r>
            <w:r w:rsidR="008C3479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>(4)</w:t>
            </w:r>
          </w:p>
        </w:tc>
      </w:tr>
      <w:tr w:rsidR="006D0648" w:rsidRPr="003202F0" w14:paraId="48A9B054" w14:textId="77777777" w:rsidTr="00CC3D94">
        <w:tc>
          <w:tcPr>
            <w:tcW w:w="3969" w:type="dxa"/>
          </w:tcPr>
          <w:p w14:paraId="655F15C7" w14:textId="0AC8BADE" w:rsidR="006D0648" w:rsidRPr="003202F0" w:rsidRDefault="0066195A" w:rsidP="006D0648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9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0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341A0E06" w:rsidR="006D0648" w:rsidRPr="003202F0" w:rsidRDefault="008C3479" w:rsidP="00CC3D94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>dličan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   </w:t>
            </w:r>
            <w:r w:rsidR="006D0648" w:rsidRPr="003202F0">
              <w:rPr>
                <w:rFonts w:ascii="Verdana" w:hAnsi="Verdana" w:cstheme="minorHAnsi"/>
                <w:sz w:val="24"/>
                <w:szCs w:val="24"/>
              </w:rPr>
              <w:t xml:space="preserve"> (5)</w:t>
            </w:r>
          </w:p>
        </w:tc>
      </w:tr>
    </w:tbl>
    <w:p w14:paraId="30DE5BB6" w14:textId="77777777" w:rsidR="006D0648" w:rsidRPr="003202F0" w:rsidRDefault="006D0648" w:rsidP="006D0648">
      <w:pPr>
        <w:rPr>
          <w:rFonts w:ascii="Verdana" w:hAnsi="Verdana" w:cstheme="minorHAnsi"/>
          <w:sz w:val="24"/>
          <w:szCs w:val="24"/>
        </w:rPr>
      </w:pPr>
    </w:p>
    <w:p w14:paraId="69585E0F" w14:textId="77777777" w:rsidR="006D0648" w:rsidRPr="003202F0" w:rsidRDefault="006D0648" w:rsidP="006D0648">
      <w:pPr>
        <w:rPr>
          <w:rFonts w:ascii="Verdana" w:hAnsi="Verdana" w:cstheme="minorHAnsi"/>
        </w:rPr>
      </w:pPr>
    </w:p>
    <w:p w14:paraId="7E1D4D85" w14:textId="77777777" w:rsidR="009162E1" w:rsidRPr="003202F0" w:rsidRDefault="00904D38" w:rsidP="00904D38">
      <w:pPr>
        <w:pStyle w:val="box459587"/>
        <w:ind w:firstLine="357"/>
        <w:jc w:val="both"/>
        <w:rPr>
          <w:rFonts w:ascii="Verdana" w:hAnsi="Verdana" w:cstheme="minorHAnsi"/>
        </w:rPr>
      </w:pPr>
      <w:r w:rsidRPr="003202F0">
        <w:rPr>
          <w:rFonts w:ascii="Verdana" w:hAnsi="Verdana" w:cstheme="minorHAnsi"/>
        </w:rPr>
        <w:t>Nakon cjelogodišnjeg praćenja zadatak učitelja je donijeti z</w:t>
      </w:r>
      <w:r w:rsidR="009162E1" w:rsidRPr="003202F0">
        <w:rPr>
          <w:rFonts w:ascii="Verdana" w:hAnsi="Verdana" w:cstheme="minorHAnsi"/>
        </w:rPr>
        <w:t>aključn</w:t>
      </w:r>
      <w:r w:rsidRPr="003202F0">
        <w:rPr>
          <w:rFonts w:ascii="Verdana" w:hAnsi="Verdana" w:cstheme="minorHAnsi"/>
        </w:rPr>
        <w:t>u</w:t>
      </w:r>
      <w:r w:rsidR="009162E1" w:rsidRPr="003202F0">
        <w:rPr>
          <w:rFonts w:ascii="Verdana" w:hAnsi="Verdana" w:cstheme="minorHAnsi"/>
        </w:rPr>
        <w:t xml:space="preserve"> ocjen</w:t>
      </w:r>
      <w:r w:rsidRPr="003202F0">
        <w:rPr>
          <w:rFonts w:ascii="Verdana" w:hAnsi="Verdana" w:cstheme="minorHAnsi"/>
        </w:rPr>
        <w:t xml:space="preserve">u. Ona </w:t>
      </w:r>
      <w:r w:rsidRPr="00ED47AB">
        <w:rPr>
          <w:rFonts w:ascii="Verdana" w:hAnsi="Verdana" w:cstheme="minorHAnsi"/>
          <w:b/>
          <w:bCs/>
        </w:rPr>
        <w:t>nije</w:t>
      </w:r>
      <w:r w:rsidRPr="003202F0">
        <w:rPr>
          <w:rFonts w:ascii="Verdana" w:hAnsi="Verdana" w:cstheme="minorHAnsi"/>
        </w:rPr>
        <w:t xml:space="preserve"> niti treba </w:t>
      </w:r>
      <w:r w:rsidRPr="00ED47AB">
        <w:rPr>
          <w:rFonts w:ascii="Verdana" w:hAnsi="Verdana" w:cstheme="minorHAnsi"/>
        </w:rPr>
        <w:t>biti</w:t>
      </w:r>
      <w:r w:rsidRPr="00ED47AB">
        <w:rPr>
          <w:rFonts w:ascii="Verdana" w:hAnsi="Verdana" w:cstheme="minorHAnsi"/>
          <w:b/>
          <w:bCs/>
        </w:rPr>
        <w:t xml:space="preserve"> </w:t>
      </w:r>
      <w:r w:rsidR="009162E1" w:rsidRPr="00ED47AB">
        <w:rPr>
          <w:rFonts w:ascii="Verdana" w:hAnsi="Verdana" w:cstheme="minorHAnsi"/>
          <w:b/>
          <w:bCs/>
        </w:rPr>
        <w:t xml:space="preserve"> </w:t>
      </w:r>
      <w:r w:rsidRPr="00ED47AB">
        <w:rPr>
          <w:rFonts w:ascii="Verdana" w:hAnsi="Verdana" w:cstheme="minorHAnsi"/>
          <w:b/>
          <w:bCs/>
        </w:rPr>
        <w:t>aritmetička sredina</w:t>
      </w:r>
      <w:r w:rsidRPr="003202F0">
        <w:rPr>
          <w:rFonts w:ascii="Verdana" w:hAnsi="Verdana" w:cstheme="minorHAnsi"/>
        </w:rPr>
        <w:t xml:space="preserve"> pojedinačnih ocjena već se oblikuje</w:t>
      </w:r>
      <w:r w:rsidR="009162E1" w:rsidRPr="003202F0">
        <w:rPr>
          <w:rFonts w:ascii="Verdana" w:hAnsi="Verdana" w:cstheme="minorHAnsi"/>
        </w:rPr>
        <w:t xml:space="preserve"> temelj</w:t>
      </w:r>
      <w:r w:rsidRPr="003202F0">
        <w:rPr>
          <w:rFonts w:ascii="Verdana" w:hAnsi="Verdana" w:cstheme="minorHAnsi"/>
        </w:rPr>
        <w:t>em</w:t>
      </w:r>
      <w:r w:rsidR="009162E1" w:rsidRPr="003202F0">
        <w:rPr>
          <w:rFonts w:ascii="Verdana" w:hAnsi="Verdana" w:cstheme="minorHAnsi"/>
        </w:rPr>
        <w:t xml:space="preserve"> </w:t>
      </w:r>
      <w:r w:rsidRPr="003202F0">
        <w:rPr>
          <w:rFonts w:ascii="Verdana" w:hAnsi="Verdana" w:cstheme="minorHAnsi"/>
        </w:rPr>
        <w:t>svih prikupljenih</w:t>
      </w:r>
      <w:r w:rsidR="009162E1" w:rsidRPr="003202F0">
        <w:rPr>
          <w:rFonts w:ascii="Verdana" w:hAnsi="Verdana" w:cstheme="minorHAnsi"/>
        </w:rPr>
        <w:t xml:space="preserve"> informacija o ostvarivanju odgojno-obrazovnih ishoda. </w:t>
      </w:r>
      <w:r w:rsidRPr="003202F0">
        <w:rPr>
          <w:rFonts w:ascii="Verdana" w:hAnsi="Verdana" w:cstheme="minorHAnsi"/>
        </w:rPr>
        <w:t>Kako se s</w:t>
      </w:r>
      <w:r w:rsidR="009162E1" w:rsidRPr="003202F0">
        <w:rPr>
          <w:rFonts w:ascii="Verdana" w:hAnsi="Verdana" w:cstheme="minorHAnsi"/>
        </w:rPr>
        <w:t>vi su elementi vrednovanja</w:t>
      </w:r>
      <w:r w:rsidRPr="003202F0">
        <w:rPr>
          <w:rFonts w:ascii="Verdana" w:hAnsi="Verdana" w:cstheme="minorHAnsi"/>
        </w:rPr>
        <w:t xml:space="preserve"> po svim</w:t>
      </w:r>
      <w:r w:rsidR="009162E1" w:rsidRPr="003202F0">
        <w:rPr>
          <w:rFonts w:ascii="Verdana" w:hAnsi="Verdana" w:cstheme="minorHAnsi"/>
        </w:rPr>
        <w:t xml:space="preserve"> </w:t>
      </w:r>
      <w:r w:rsidRPr="003202F0">
        <w:rPr>
          <w:rFonts w:ascii="Verdana" w:hAnsi="Verdana" w:cstheme="minorHAnsi"/>
        </w:rPr>
        <w:t xml:space="preserve">nastavnim predmetima isprepliću, tako su i </w:t>
      </w:r>
      <w:r w:rsidR="009162E1" w:rsidRPr="003202F0">
        <w:rPr>
          <w:rFonts w:ascii="Verdana" w:hAnsi="Verdana" w:cstheme="minorHAnsi"/>
        </w:rPr>
        <w:t xml:space="preserve">jednako vrijedni pri </w:t>
      </w:r>
      <w:r w:rsidRPr="003202F0">
        <w:rPr>
          <w:rFonts w:ascii="Verdana" w:hAnsi="Verdana" w:cstheme="minorHAnsi"/>
        </w:rPr>
        <w:t xml:space="preserve">donošenju </w:t>
      </w:r>
      <w:r w:rsidR="009162E1" w:rsidRPr="003202F0">
        <w:rPr>
          <w:rFonts w:ascii="Verdana" w:hAnsi="Verdana" w:cstheme="minorHAnsi"/>
        </w:rPr>
        <w:t xml:space="preserve">zaključne ocjene. </w:t>
      </w:r>
    </w:p>
    <w:p w14:paraId="4533F2FC" w14:textId="77777777" w:rsidR="009162E1" w:rsidRPr="003202F0" w:rsidRDefault="009162E1" w:rsidP="00997EE6">
      <w:pPr>
        <w:jc w:val="center"/>
        <w:rPr>
          <w:rFonts w:ascii="Verdana" w:hAnsi="Verdana" w:cstheme="minorHAnsi"/>
          <w:b/>
          <w:sz w:val="28"/>
        </w:rPr>
      </w:pPr>
    </w:p>
    <w:p w14:paraId="74FD7733" w14:textId="77777777" w:rsidR="00614DA8" w:rsidRPr="003202F0" w:rsidRDefault="00614DA8" w:rsidP="00997EE6">
      <w:pPr>
        <w:jc w:val="center"/>
        <w:rPr>
          <w:rFonts w:ascii="Verdana" w:hAnsi="Verdana" w:cstheme="minorHAnsi"/>
          <w:b/>
          <w:sz w:val="28"/>
        </w:rPr>
      </w:pPr>
    </w:p>
    <w:p w14:paraId="3AD2CE92" w14:textId="77777777" w:rsidR="00614DA8" w:rsidRPr="003202F0" w:rsidRDefault="00614DA8" w:rsidP="00997EE6">
      <w:pPr>
        <w:jc w:val="center"/>
        <w:rPr>
          <w:rFonts w:ascii="Verdana" w:hAnsi="Verdana" w:cstheme="minorHAnsi"/>
          <w:b/>
          <w:sz w:val="28"/>
        </w:rPr>
      </w:pPr>
    </w:p>
    <w:p w14:paraId="444B985F" w14:textId="3FA33981" w:rsidR="00997EE6" w:rsidRPr="003202F0" w:rsidRDefault="00997EE6" w:rsidP="00997EE6">
      <w:pPr>
        <w:jc w:val="center"/>
        <w:rPr>
          <w:rFonts w:ascii="Verdana" w:hAnsi="Verdana" w:cstheme="minorHAnsi"/>
          <w:b/>
          <w:sz w:val="40"/>
        </w:rPr>
      </w:pPr>
      <w:r w:rsidRPr="003202F0">
        <w:rPr>
          <w:rFonts w:ascii="Verdana" w:hAnsi="Verdana" w:cstheme="minorHAnsi"/>
          <w:b/>
          <w:sz w:val="28"/>
        </w:rPr>
        <w:t>HRVATSKI JEZIK</w:t>
      </w:r>
    </w:p>
    <w:p w14:paraId="23214C7B" w14:textId="77777777" w:rsidR="00C967A0" w:rsidRPr="003202F0" w:rsidRDefault="00C967A0" w:rsidP="00C967A0">
      <w:pPr>
        <w:pStyle w:val="box459587"/>
        <w:rPr>
          <w:rFonts w:ascii="Verdana" w:hAnsi="Verdana" w:cstheme="minorHAnsi"/>
          <w:b/>
          <w:i/>
          <w:sz w:val="28"/>
          <w:szCs w:val="28"/>
        </w:rPr>
      </w:pPr>
      <w:r w:rsidRPr="003202F0">
        <w:rPr>
          <w:rFonts w:ascii="Verdana" w:hAnsi="Verdana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202F0" w:rsidRDefault="00C967A0" w:rsidP="00A61CF5">
      <w:pPr>
        <w:pStyle w:val="box459587"/>
        <w:numPr>
          <w:ilvl w:val="0"/>
          <w:numId w:val="5"/>
        </w:numPr>
        <w:rPr>
          <w:rFonts w:ascii="Verdana" w:hAnsi="Verdana" w:cstheme="minorHAnsi"/>
          <w:i/>
          <w:szCs w:val="28"/>
        </w:rPr>
      </w:pPr>
      <w:r w:rsidRPr="003202F0">
        <w:rPr>
          <w:rFonts w:ascii="Verdana" w:hAnsi="Verdana" w:cstheme="minorHAnsi"/>
          <w:i/>
          <w:szCs w:val="28"/>
        </w:rPr>
        <w:t>hrvatski jezik i komunikacija</w:t>
      </w:r>
    </w:p>
    <w:p w14:paraId="74192C45" w14:textId="77777777" w:rsidR="00C967A0" w:rsidRPr="003202F0" w:rsidRDefault="00C967A0" w:rsidP="00A61CF5">
      <w:pPr>
        <w:pStyle w:val="box459587"/>
        <w:numPr>
          <w:ilvl w:val="0"/>
          <w:numId w:val="5"/>
        </w:numPr>
        <w:rPr>
          <w:rFonts w:ascii="Verdana" w:hAnsi="Verdana" w:cstheme="minorHAnsi"/>
          <w:i/>
          <w:szCs w:val="28"/>
        </w:rPr>
      </w:pPr>
      <w:r w:rsidRPr="003202F0">
        <w:rPr>
          <w:rFonts w:ascii="Verdana" w:hAnsi="Verdana" w:cstheme="minorHAnsi"/>
          <w:i/>
          <w:szCs w:val="28"/>
        </w:rPr>
        <w:t>književnost i stvaralaštvo</w:t>
      </w:r>
    </w:p>
    <w:p w14:paraId="04C43E4B" w14:textId="77777777" w:rsidR="00C967A0" w:rsidRPr="003202F0" w:rsidRDefault="00C967A0" w:rsidP="00A61CF5">
      <w:pPr>
        <w:pStyle w:val="box459587"/>
        <w:numPr>
          <w:ilvl w:val="0"/>
          <w:numId w:val="5"/>
        </w:numPr>
        <w:rPr>
          <w:rFonts w:ascii="Verdana" w:hAnsi="Verdana" w:cstheme="minorHAnsi"/>
          <w:i/>
          <w:szCs w:val="28"/>
        </w:rPr>
      </w:pPr>
      <w:r w:rsidRPr="003202F0">
        <w:rPr>
          <w:rFonts w:ascii="Verdana" w:hAnsi="Verdana" w:cstheme="minorHAnsi"/>
          <w:i/>
          <w:szCs w:val="28"/>
        </w:rPr>
        <w:t>kultura i mediji.</w:t>
      </w:r>
    </w:p>
    <w:p w14:paraId="77967405" w14:textId="77777777" w:rsidR="00E401B9" w:rsidRPr="003202F0" w:rsidRDefault="00E401B9" w:rsidP="00E401B9">
      <w:pPr>
        <w:spacing w:after="0" w:line="240" w:lineRule="auto"/>
        <w:rPr>
          <w:rFonts w:ascii="Verdana" w:eastAsia="Times New Roman" w:hAnsi="Verdana" w:cstheme="minorHAnsi"/>
          <w:b/>
          <w:i/>
          <w:color w:val="232323"/>
          <w:sz w:val="28"/>
          <w:szCs w:val="28"/>
          <w:lang w:eastAsia="hr-HR"/>
        </w:rPr>
      </w:pPr>
      <w:r w:rsidRPr="003202F0">
        <w:rPr>
          <w:rFonts w:ascii="Verdana" w:eastAsia="Times New Roman" w:hAnsi="Verdana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202F0">
        <w:rPr>
          <w:rFonts w:ascii="Verdana" w:eastAsia="Times New Roman" w:hAnsi="Verdana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202F0">
        <w:rPr>
          <w:rFonts w:ascii="Verdana" w:eastAsia="Times New Roman" w:hAnsi="Verdana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202F0"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5ACA438D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202F0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202F0" w:rsidRDefault="009162E1" w:rsidP="009162E1">
      <w:pPr>
        <w:pStyle w:val="paragraph"/>
        <w:textAlignment w:val="baseline"/>
        <w:rPr>
          <w:rFonts w:ascii="Verdana" w:hAnsi="Verdana"/>
          <w:b/>
          <w:i/>
          <w:sz w:val="32"/>
        </w:rPr>
      </w:pPr>
      <w:r w:rsidRPr="003202F0">
        <w:rPr>
          <w:rStyle w:val="normaltextrun"/>
          <w:rFonts w:ascii="Verdana" w:hAnsi="Verdana" w:cs="Calibri"/>
          <w:b/>
          <w:i/>
          <w:sz w:val="28"/>
          <w:szCs w:val="22"/>
        </w:rPr>
        <w:t>Oblici  vrednovanja naučenog su: </w:t>
      </w:r>
      <w:r w:rsidRPr="003202F0">
        <w:rPr>
          <w:rStyle w:val="eop"/>
          <w:rFonts w:ascii="Verdana" w:hAnsi="Verdana" w:cs="Calibri"/>
          <w:b/>
          <w:i/>
          <w:sz w:val="28"/>
          <w:szCs w:val="22"/>
        </w:rPr>
        <w:t> </w:t>
      </w:r>
    </w:p>
    <w:p w14:paraId="0B0E6BFA" w14:textId="77777777" w:rsidR="009162E1" w:rsidRPr="003202F0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Verdana" w:hAnsi="Verdana" w:cs="Calibri"/>
          <w:i/>
          <w:szCs w:val="22"/>
        </w:rPr>
      </w:pPr>
      <w:r w:rsidRPr="003202F0">
        <w:rPr>
          <w:rStyle w:val="normaltextrun"/>
          <w:rFonts w:ascii="Verdana" w:hAnsi="Verdana" w:cs="Calibri"/>
          <w:i/>
          <w:szCs w:val="22"/>
        </w:rPr>
        <w:t>usmene provjere, pisane provjere zadatcima zatvorenoga i /ili otvorenog tipa; </w:t>
      </w:r>
      <w:r w:rsidRPr="003202F0">
        <w:rPr>
          <w:rStyle w:val="eop"/>
          <w:rFonts w:ascii="Verdana" w:hAnsi="Verdana" w:cs="Calibri"/>
          <w:i/>
          <w:szCs w:val="22"/>
        </w:rPr>
        <w:t> </w:t>
      </w:r>
    </w:p>
    <w:p w14:paraId="43511A01" w14:textId="77777777" w:rsidR="009162E1" w:rsidRPr="003202F0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Verdana" w:hAnsi="Verdana" w:cs="Calibri"/>
          <w:i/>
          <w:szCs w:val="22"/>
        </w:rPr>
      </w:pPr>
      <w:r w:rsidRPr="003202F0">
        <w:rPr>
          <w:rStyle w:val="normaltextrun"/>
          <w:rFonts w:ascii="Verdana" w:hAnsi="Verdana" w:cs="Calibri"/>
          <w:i/>
          <w:szCs w:val="22"/>
        </w:rPr>
        <w:t>predstavljanja ili izvedbe: govorni i razgovorni oblici, </w:t>
      </w:r>
      <w:r w:rsidRPr="003202F0">
        <w:rPr>
          <w:rStyle w:val="eop"/>
          <w:rFonts w:ascii="Verdana" w:hAnsi="Verdana" w:cs="Calibri"/>
          <w:i/>
          <w:szCs w:val="22"/>
        </w:rPr>
        <w:t> </w:t>
      </w:r>
    </w:p>
    <w:p w14:paraId="195F7D72" w14:textId="77777777" w:rsidR="009162E1" w:rsidRPr="003202F0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Verdana" w:hAnsi="Verdana" w:cs="Calibri"/>
          <w:i/>
          <w:szCs w:val="22"/>
        </w:rPr>
      </w:pPr>
      <w:r w:rsidRPr="003202F0">
        <w:rPr>
          <w:rStyle w:val="normaltextrun"/>
          <w:rFonts w:ascii="Verdana" w:hAnsi="Verdana" w:cs="Calibri"/>
          <w:i/>
          <w:szCs w:val="22"/>
        </w:rPr>
        <w:t>praktični radovi, projekti; učeničke mape i sl. </w:t>
      </w:r>
      <w:r w:rsidRPr="003202F0">
        <w:rPr>
          <w:rStyle w:val="eop"/>
          <w:rFonts w:ascii="Verdana" w:hAnsi="Verdana" w:cs="Calibri"/>
          <w:i/>
          <w:szCs w:val="22"/>
        </w:rPr>
        <w:t> </w:t>
      </w:r>
    </w:p>
    <w:p w14:paraId="7F5C3329" w14:textId="77777777" w:rsidR="003D632B" w:rsidRPr="003202F0" w:rsidRDefault="003D632B" w:rsidP="00614DA8">
      <w:pPr>
        <w:pStyle w:val="paragraph"/>
        <w:textAlignment w:val="baseline"/>
        <w:rPr>
          <w:rStyle w:val="eop"/>
          <w:rFonts w:ascii="Verdana" w:hAnsi="Verdana" w:cstheme="minorHAnsi"/>
          <w:b/>
        </w:rPr>
      </w:pPr>
    </w:p>
    <w:p w14:paraId="0F23A74E" w14:textId="77777777" w:rsidR="00614DA8" w:rsidRPr="003202F0" w:rsidRDefault="003D632B" w:rsidP="00614DA8">
      <w:pPr>
        <w:pStyle w:val="paragraph"/>
        <w:textAlignment w:val="baseline"/>
        <w:rPr>
          <w:rStyle w:val="eop"/>
          <w:rFonts w:ascii="Verdana" w:hAnsi="Verdana" w:cstheme="minorHAnsi"/>
          <w:b/>
          <w:sz w:val="28"/>
        </w:rPr>
      </w:pPr>
      <w:r w:rsidRPr="003202F0">
        <w:rPr>
          <w:rStyle w:val="eop"/>
          <w:rFonts w:ascii="Verdana" w:hAnsi="Verdana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Pr="003202F0" w:rsidRDefault="00614DA8" w:rsidP="00614DA8">
      <w:pPr>
        <w:pStyle w:val="paragraph"/>
        <w:textAlignment w:val="baseline"/>
        <w:rPr>
          <w:rStyle w:val="eop"/>
          <w:rFonts w:ascii="Verdana" w:hAnsi="Verdana"/>
        </w:rPr>
      </w:pPr>
    </w:p>
    <w:p w14:paraId="60F4885F" w14:textId="77777777" w:rsidR="00614DA8" w:rsidRPr="003202F0" w:rsidRDefault="00614DA8" w:rsidP="00614DA8">
      <w:pPr>
        <w:pStyle w:val="paragraph"/>
        <w:textAlignment w:val="baseline"/>
        <w:rPr>
          <w:rStyle w:val="eop"/>
          <w:rFonts w:ascii="Verdana" w:hAnsi="Verdana"/>
        </w:rPr>
      </w:pPr>
    </w:p>
    <w:p w14:paraId="20207D01" w14:textId="77777777" w:rsidR="00614DA8" w:rsidRPr="003202F0" w:rsidRDefault="00614DA8" w:rsidP="00614DA8">
      <w:pPr>
        <w:pStyle w:val="paragraph"/>
        <w:textAlignment w:val="baseline"/>
        <w:rPr>
          <w:rStyle w:val="eop"/>
          <w:rFonts w:ascii="Verdana" w:hAnsi="Verdana"/>
        </w:rPr>
      </w:pPr>
    </w:p>
    <w:p w14:paraId="196856B3" w14:textId="77777777" w:rsidR="00614DA8" w:rsidRPr="003202F0" w:rsidRDefault="00614DA8" w:rsidP="00614DA8">
      <w:pPr>
        <w:pStyle w:val="paragraph"/>
        <w:textAlignment w:val="baseline"/>
        <w:rPr>
          <w:rFonts w:ascii="Verdana" w:hAnsi="Verdana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3202F0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3202F0" w:rsidRDefault="009C5D58" w:rsidP="00C967A0">
            <w:pPr>
              <w:jc w:val="center"/>
              <w:rPr>
                <w:rFonts w:ascii="Verdana" w:hAnsi="Verdana" w:cstheme="minorHAnsi"/>
                <w:sz w:val="28"/>
              </w:rPr>
            </w:pPr>
            <w:r w:rsidRPr="003202F0">
              <w:rPr>
                <w:rFonts w:ascii="Verdana" w:hAnsi="Verdana" w:cstheme="minorHAnsi"/>
                <w:color w:val="C00000"/>
                <w:sz w:val="28"/>
              </w:rPr>
              <w:t xml:space="preserve">SASTAVNICA/ELEMENT VREDNOVANJA: </w:t>
            </w:r>
            <w:r w:rsidRPr="003202F0">
              <w:rPr>
                <w:rFonts w:ascii="Verdana" w:hAnsi="Verdana"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3202F0" w14:paraId="6AF7DC1F" w14:textId="77777777" w:rsidTr="00A5340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5EA28788" w14:textId="77777777" w:rsidR="00D74C65" w:rsidRPr="003202F0" w:rsidRDefault="00D74C65" w:rsidP="00D74C65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HJ A. 1. 1. Učenik razgovara i govori u skladu s jezičnim razvojem</w:t>
            </w:r>
          </w:p>
          <w:p w14:paraId="1C365216" w14:textId="77777777" w:rsidR="00D74C65" w:rsidRPr="003202F0" w:rsidRDefault="00D74C65" w:rsidP="00D74C65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3202F0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3202F0" w:rsidRDefault="00D74C65" w:rsidP="0061743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3202F0" w:rsidRDefault="00D74C65" w:rsidP="0061743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3202F0" w:rsidRDefault="00D74C65" w:rsidP="0061743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3202F0" w:rsidRDefault="00D74C65" w:rsidP="0061743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3202F0" w:rsidRDefault="00D74C65" w:rsidP="0061743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3202F0" w:rsidRDefault="00D74C65" w:rsidP="0061743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D74C65" w:rsidRPr="003202F0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202F0" w:rsidRDefault="00D74C65" w:rsidP="003E32F7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3202F0" w:rsidRDefault="00D74C65" w:rsidP="003E32F7">
            <w:pPr>
              <w:ind w:left="37"/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3202F0" w:rsidRDefault="00D74C65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</w:t>
            </w:r>
            <w:r w:rsidR="001B1AA7" w:rsidRPr="003202F0">
              <w:rPr>
                <w:rFonts w:ascii="Verdana" w:hAnsi="Verdana" w:cstheme="minorHAnsi"/>
                <w:sz w:val="24"/>
              </w:rPr>
              <w:t xml:space="preserve">sastavnicu </w:t>
            </w:r>
            <w:r w:rsidRPr="003202F0">
              <w:rPr>
                <w:rFonts w:ascii="Verdana" w:hAnsi="Verdana" w:cstheme="minorHAnsi"/>
                <w:sz w:val="24"/>
              </w:rPr>
              <w:t>ishod</w:t>
            </w:r>
            <w:r w:rsidR="001B1AA7" w:rsidRPr="003202F0">
              <w:rPr>
                <w:rFonts w:ascii="Verdana" w:hAnsi="Verdana" w:cstheme="minorHAnsi"/>
                <w:sz w:val="24"/>
              </w:rPr>
              <w:t xml:space="preserve">a </w:t>
            </w:r>
            <w:r w:rsidR="001B1AA7"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="001B1AA7"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</w:t>
            </w:r>
            <w:r w:rsidR="001B1AA7" w:rsidRPr="003202F0">
              <w:rPr>
                <w:rFonts w:ascii="Verdana" w:hAnsi="Verdana" w:cstheme="minorHAnsi"/>
                <w:sz w:val="24"/>
              </w:rPr>
              <w:t>i</w:t>
            </w:r>
            <w:r w:rsidRPr="003202F0">
              <w:rPr>
                <w:rFonts w:ascii="Verdana" w:hAnsi="Verdana" w:cstheme="minorHAnsi"/>
                <w:sz w:val="24"/>
              </w:rPr>
              <w:t>m element</w:t>
            </w:r>
            <w:r w:rsidR="001B1AA7" w:rsidRPr="003202F0">
              <w:rPr>
                <w:rFonts w:ascii="Verdana" w:hAnsi="Verdana" w:cstheme="minorHAnsi"/>
                <w:sz w:val="24"/>
              </w:rPr>
              <w:t>ima</w:t>
            </w:r>
            <w:r w:rsidRPr="003202F0">
              <w:rPr>
                <w:rFonts w:ascii="Verdana" w:hAnsi="Verdana"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3202F0" w:rsidRDefault="00D74C65" w:rsidP="00D74C65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Djelomično razgovara u skladu sa svojim interesima i potrebama.</w:t>
            </w:r>
          </w:p>
          <w:p w14:paraId="78B7D0D4" w14:textId="77777777" w:rsidR="00D74C65" w:rsidRPr="003202F0" w:rsidRDefault="00D74C65" w:rsidP="00D74C65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3202F0" w:rsidRDefault="00D74C65" w:rsidP="00D74C65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Razgovara u skladu sa svojim interesima i potrebama uz poticaj i dodatna pitanja.</w:t>
            </w:r>
          </w:p>
          <w:p w14:paraId="4CAFB4B5" w14:textId="77777777" w:rsidR="00D74C65" w:rsidRPr="003202F0" w:rsidRDefault="00D74C65" w:rsidP="00D74C65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3202F0" w:rsidRDefault="00D74C65" w:rsidP="00D74C65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oblikuje razgovor  u skladu sa svojim interesima i potrebama uz manji poticaj.</w:t>
            </w:r>
          </w:p>
        </w:tc>
        <w:tc>
          <w:tcPr>
            <w:tcW w:w="2835" w:type="dxa"/>
          </w:tcPr>
          <w:p w14:paraId="23406D54" w14:textId="77777777" w:rsidR="00D74C65" w:rsidRPr="003202F0" w:rsidRDefault="00D74C65" w:rsidP="00D74C65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intonaciju.</w:t>
            </w:r>
          </w:p>
        </w:tc>
      </w:tr>
      <w:tr w:rsidR="001B1AA7" w:rsidRPr="003202F0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202F0" w:rsidRDefault="001B1AA7" w:rsidP="001B1AA7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3202F0" w:rsidRDefault="001B1AA7" w:rsidP="001B1AA7">
            <w:pPr>
              <w:ind w:left="37"/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="00371DDF"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Postavlja jednostavna pitanja uz stalni poticaj.</w:t>
            </w:r>
          </w:p>
          <w:p w14:paraId="3EA679DA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1A348A65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6A0210B0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3202F0" w:rsidRDefault="001B1AA7" w:rsidP="001B1AA7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1B1AA7" w:rsidRPr="003202F0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202F0" w:rsidRDefault="001B1AA7" w:rsidP="001B1AA7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="00371DDF"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3202F0" w:rsidRDefault="001B1AA7" w:rsidP="001B1AA7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Na postavljena pitanja odgovara kratkom, gramatički nepravilnom i nepotpunom rečenicom.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Odgovara na postavljena pitanja kratkim rečenicama. </w:t>
            </w:r>
          </w:p>
          <w:p w14:paraId="6B1AB9D4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3202F0" w:rsidRDefault="001B1AA7" w:rsidP="001B1AA7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76192B44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1B1AA7" w:rsidRPr="003202F0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202F0" w:rsidRDefault="001B1AA7" w:rsidP="001B1AA7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202F0" w:rsidRDefault="001B1AA7" w:rsidP="001B1AA7">
            <w:pPr>
              <w:pStyle w:val="Odlomakpopisa"/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="00371DDF"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upotrebljava riječi: </w:t>
            </w:r>
            <w:r w:rsidR="00371DDF"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molim, hvala, oprosti, izvoli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Upotrebljava riječi: molim, hvala, oprosti i izvoli ne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shvaćajući njihovo značenje u aktivnosti govorenja.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Upotrebljava riječi: molim, hvala, oprosti i izvoli bez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dodatnog konteksta.</w:t>
            </w:r>
          </w:p>
          <w:p w14:paraId="2CCCE89E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Upotrebljava riječi: molim, hvala, oprosti i izvoli uz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kraće dodatno pojašnjenje.</w:t>
            </w:r>
          </w:p>
          <w:p w14:paraId="7035E154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Upotrebljava riječi: molim, hvala, oprosti i izvoli jasno i uz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pojašnjenje i te su riječi dio  svakodnevne samostalne komunikacije.</w:t>
            </w:r>
          </w:p>
        </w:tc>
      </w:tr>
      <w:tr w:rsidR="001B1AA7" w:rsidRPr="003202F0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202F0" w:rsidRDefault="001B1AA7" w:rsidP="001B1AA7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govori više cjelovitih rečenica tematski povezanih u cjelinu; </w:t>
            </w:r>
          </w:p>
          <w:p w14:paraId="73E82F17" w14:textId="77777777" w:rsidR="001B1AA7" w:rsidRPr="003202F0" w:rsidRDefault="001B1AA7" w:rsidP="001B1AA7">
            <w:pPr>
              <w:pStyle w:val="Odlomakpopisa"/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govori više cjelovitih rečenica tematski povezanih u cjelinu“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Rečenice povezuje u kraću cjelinu isključivo uz predložak i navođenje.</w:t>
            </w:r>
          </w:p>
          <w:p w14:paraId="0F32451E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Govori više cjelovitih rečenica tematski povezanih u cjelinu uz dodatna pitanja i sugestije učitelja.</w:t>
            </w:r>
          </w:p>
          <w:p w14:paraId="06A22F5C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Govori više cjelovitih rečenica tematski povezanih u cjelinu.</w:t>
            </w:r>
          </w:p>
          <w:p w14:paraId="62C7D8AD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Inicira razgovor koji povezuje u cjelinu bez poticaja i navođenja te rečenice suvislo i jasno povezuje u tematsku cjelinu.</w:t>
            </w:r>
          </w:p>
        </w:tc>
      </w:tr>
      <w:tr w:rsidR="001B1AA7" w:rsidRPr="003202F0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202F0" w:rsidRDefault="001B1AA7" w:rsidP="001B1AA7">
            <w:pPr>
              <w:ind w:left="37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Djelomično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7A9B28C0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</w:tc>
        <w:tc>
          <w:tcPr>
            <w:tcW w:w="2835" w:type="dxa"/>
          </w:tcPr>
          <w:p w14:paraId="53E267CD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</w:tc>
      </w:tr>
      <w:tr w:rsidR="001B1AA7" w:rsidRPr="003202F0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202F0" w:rsidRDefault="001B1AA7" w:rsidP="001B1AA7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202F0" w:rsidRDefault="001B1AA7" w:rsidP="001B1AA7">
            <w:pPr>
              <w:pStyle w:val="Odlomakpopisa"/>
              <w:ind w:left="37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Greške u intonaciji kao i netočan poredak riječi u rečenici uočava isključivo pomoću modela.</w:t>
            </w:r>
          </w:p>
          <w:p w14:paraId="48FBC5F5" w14:textId="77777777" w:rsidR="001B1AA7" w:rsidRPr="003202F0" w:rsidRDefault="001B1AA7" w:rsidP="001B1AA7">
            <w:pPr>
              <w:pStyle w:val="Odlomakpopisa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dobi.</w:t>
            </w:r>
          </w:p>
          <w:p w14:paraId="670B4BE0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dobi.</w:t>
            </w:r>
          </w:p>
          <w:p w14:paraId="12A38210" w14:textId="77777777" w:rsidR="001B1AA7" w:rsidRPr="003202F0" w:rsidRDefault="001B1AA7" w:rsidP="001B1AA7">
            <w:pPr>
              <w:ind w:left="360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1B1AA7" w:rsidRPr="003202F0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202F0" w:rsidRDefault="001B1AA7" w:rsidP="001B1AA7">
            <w:pPr>
              <w:ind w:left="37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poštuje pravila uljudnoga ophođenja tijekom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razgovora“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Poštuje pravila uljudnoga ophođenja tijekom razgovora isključivo uz stalno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3202F0" w:rsidRDefault="001B1AA7" w:rsidP="001B1AA7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Većinom poštuje pravila uljudnoga ophođenja tijekom razgovora.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Poštuje pravila uljudnoga ophođenja tijekom razgovora.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3202F0" w:rsidRDefault="001B1AA7" w:rsidP="001B1AA7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Poštuje pravila uljudnoga ophođenja tijekom razgovora spretno i argumentirano.</w:t>
            </w:r>
          </w:p>
        </w:tc>
      </w:tr>
      <w:tr w:rsidR="001B1AA7" w:rsidRPr="003202F0" w14:paraId="25025F0D" w14:textId="77777777" w:rsidTr="008A0CB2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E41AA" w14:textId="77777777" w:rsidR="001B1AA7" w:rsidRPr="003202F0" w:rsidRDefault="001B1AA7" w:rsidP="001B1AA7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3202F0" w:rsidRDefault="001B1AA7" w:rsidP="001B1AA7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3202F0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3202F0" w:rsidRDefault="001B1AA7" w:rsidP="001B1AA7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371DDF" w:rsidRPr="003202F0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sluša jednostavne tekstove iz različitih izvora“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Sluša jednostavne tekstove iz različitih izvora uz težu koncentraciju.</w:t>
            </w:r>
          </w:p>
          <w:p w14:paraId="1CBE2531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Sluša jednostavne tekstove iz različitih izvora uz povremeno skretanje pažnje 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Sluša jednostavne tekstove iz različitih izvora.</w:t>
            </w:r>
          </w:p>
          <w:p w14:paraId="74DC9D12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Sluša jednostavne tekstove iz različitih izvora s aktivnom pažnjom i interakcijom.</w:t>
            </w:r>
          </w:p>
          <w:p w14:paraId="06F94A54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371DDF" w:rsidRPr="003202F0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odgovara na pitanja o slušanome tekstu“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Odgovara na pitanja o slušanome tekstu uz stalno navođenje.</w:t>
            </w:r>
          </w:p>
          <w:p w14:paraId="0055EDB9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Odgovara na pitanja o slušanome tekstu.</w:t>
            </w:r>
          </w:p>
          <w:p w14:paraId="7D76F174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3202F0" w:rsidRDefault="00371DDF" w:rsidP="00371DDF">
            <w:pPr>
              <w:ind w:left="3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371DDF" w:rsidRPr="003202F0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postavlja pitanja o slušanome tekstu; sluša i razumije uputu i postupa prema uputi“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2CF1CA55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3DB50A6D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BED9F36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371DDF" w:rsidRPr="003202F0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točno ponavlja izgovor glasova i čestih riječi te intonira rečenice s obzirom na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priopćajnu svrhu“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Nakon višekratnog i učestalog ponavljanja čestih riječi i glasova iste ponavlja i pravilno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svrhu.</w:t>
            </w:r>
          </w:p>
          <w:p w14:paraId="3F1F79C0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Točno izgovara učestale glasove i riječi te primjenjuje pravilnu rečeničnu intonaciju.</w:t>
            </w:r>
          </w:p>
          <w:p w14:paraId="382F6A51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Točno izgovora glasove i riječi hrvatskoga standardnog književnog jezika, te intonira rečenice s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obzirom na priopćajnu svrhu.</w:t>
            </w:r>
          </w:p>
        </w:tc>
      </w:tr>
      <w:tr w:rsidR="00371DDF" w:rsidRPr="003202F0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spoznaje značenje riječi na temelju vođenoga razgovora“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Spoznaje značenje riječi na temelju vođenoga razgovora.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svakodnevnom govoru koristi i produbljuje riječi na temelju razgovora.</w:t>
            </w:r>
          </w:p>
        </w:tc>
      </w:tr>
      <w:tr w:rsidR="00371DDF" w:rsidRPr="003202F0" w14:paraId="46BE5BCC" w14:textId="77777777" w:rsidTr="008A0CB2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38A2" w14:textId="77777777" w:rsidR="00371DDF" w:rsidRPr="003202F0" w:rsidRDefault="00371DDF" w:rsidP="00371DDF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3202F0" w:rsidRDefault="00371DDF" w:rsidP="00371DDF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3202F0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371DDF" w:rsidRPr="003202F0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razlikuje slovo od drugih znakova; prepoznaje slova“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3202F0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3202F0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čita riječi, rečenice, tekstove primjereno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početnomu opismenjavanju“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Čita kraće riječi i rečenice metodom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Sporo i nesigurno čita riječi, rečenice i tekstove primjereno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Čita riječi, rečenice i tekstove primjereno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početnomu opismenjavanju.</w:t>
            </w:r>
          </w:p>
        </w:tc>
        <w:tc>
          <w:tcPr>
            <w:tcW w:w="2835" w:type="dxa"/>
          </w:tcPr>
          <w:p w14:paraId="08FB7F20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Brzo i tečno čita rečenice i tekstove primjereno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početnomu opismenjavanju.</w:t>
            </w:r>
          </w:p>
        </w:tc>
      </w:tr>
      <w:tr w:rsidR="00371DDF" w:rsidRPr="003202F0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odgovara na jednostavna pitanja nakon čitanja teksta; </w:t>
            </w:r>
          </w:p>
          <w:p w14:paraId="0B0565D1" w14:textId="77777777" w:rsidR="00371DDF" w:rsidRPr="003202F0" w:rsidRDefault="00371DDF" w:rsidP="00371DDF">
            <w:pPr>
              <w:pStyle w:val="Odlomakpopisa"/>
              <w:ind w:left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odgovara na jednostavna pitanja nakon čitanja teksta“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3202F0" w:rsidRDefault="00371DDF" w:rsidP="00371DDF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3202F0" w:rsidRDefault="00371DDF" w:rsidP="00371DDF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3202F0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202F0" w:rsidRDefault="00371DDF" w:rsidP="00371DDF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postavlja pitanja primjereno početnom opismenjavanju“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3202F0" w:rsidRDefault="00371DDF" w:rsidP="00371DDF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3202F0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prikazuje i čita podatke u grafičkim prikazima i tekstovima drugih nastavnih predmeta“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3202F0" w:rsidRDefault="00371DDF" w:rsidP="00371DDF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3202F0" w:rsidRDefault="00371DDF" w:rsidP="00371DDF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3202F0" w14:paraId="40425970" w14:textId="77777777" w:rsidTr="008A0CB2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</w:tcPr>
          <w:p w14:paraId="5B619F84" w14:textId="77777777" w:rsidR="00371DDF" w:rsidRPr="003202F0" w:rsidRDefault="00371DDF" w:rsidP="00371DDF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3202F0" w:rsidRDefault="00371DDF" w:rsidP="00371DDF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3202F0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3202F0" w:rsidRDefault="00371DDF" w:rsidP="00371DDF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2B2629" w:rsidRPr="003202F0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povezuje glas s odgovarajućim slovom;  razlikuje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slova od drugih znakova; povezuje glasove i slova u cjelovitu riječ, a riječi u rečenicu;</w:t>
            </w:r>
          </w:p>
          <w:p w14:paraId="6A3A785E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povezuje glas s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odgovarajućim slovom;  razlikuje slova od drugih znakova; povezuje glasove i slova u cjelovitu riječ, a riječi u rečenicu“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Povezuje  određene glasove  s odgovarajućim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slovom te razlikuje slova od drugih znakova; povezuje glasove i slova u cjelovitu riječ, a riječi u rečenicu uz povremena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Povezuje glas s odgovarajućim slovom;  razlikuje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Povezuje glas s odgovarajućim slovom točno 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pravovremeno;  razlikuje slova od drugih znakova bez greške; povezuje glasove i slova u cjelovitu riječ, a riječi u rečenicu ispravno i jasno.</w:t>
            </w:r>
          </w:p>
        </w:tc>
      </w:tr>
      <w:tr w:rsidR="002B2629" w:rsidRPr="003202F0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piše velika i mala slova školskoga formalnog pisma; </w:t>
            </w:r>
          </w:p>
          <w:p w14:paraId="22F9B33F" w14:textId="77777777" w:rsidR="002B2629" w:rsidRPr="003202F0" w:rsidRDefault="002B2629" w:rsidP="002B2629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piše velika i mala slova školskoga formalnog pisma“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3202F0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3202F0" w:rsidRDefault="002B2629" w:rsidP="002B2629">
            <w:pPr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prepisuje riječi i rečenice“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Prepisuje jednostavnije riječi i rečenice nepravilno pišući 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3202F0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samostalno piše riječi i rečenice samo naučenim slovima“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3202F0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oblikuje kratak pisani tekst primjeren početnomu opismenjavanju; </w:t>
            </w:r>
          </w:p>
          <w:p w14:paraId="531E09F6" w14:textId="77777777" w:rsidR="002B2629" w:rsidRPr="003202F0" w:rsidRDefault="002B2629" w:rsidP="002B2629">
            <w:pPr>
              <w:pStyle w:val="Odlomakpopisa"/>
              <w:ind w:left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oblikuje kratak pisani tekst primjeren početnomu opismenjavanju“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3202F0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3202F0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piše rečenični znak na kraju rečenice“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3202F0" w14:paraId="374FEF63" w14:textId="77777777" w:rsidTr="008A0CB2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EF07622" w14:textId="77777777" w:rsidR="002B2629" w:rsidRPr="003202F0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3202F0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3202F0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2B2629" w:rsidRPr="003202F0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Pr="003202F0" w:rsidRDefault="002B2629" w:rsidP="002B2629">
            <w:pPr>
              <w:rPr>
                <w:rFonts w:ascii="Verdana" w:hAnsi="Verdana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izabire riječi kojima razumije značenje i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njima oblikuje sintagme i rečenice“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Izabire isključivo poznate  riječi kojima razumije značenje i njima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Povremeno izabire riječi kojima razumije značenje i njima oblikuje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Izabire riječi kojima razumije značenje i njima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Izabire riječi kojima razumije značenje i njima oblikuje sintagme i rečenice s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lakoćom i sigurnošću u izvedbu.</w:t>
            </w:r>
          </w:p>
        </w:tc>
      </w:tr>
      <w:tr w:rsidR="002B2629" w:rsidRPr="003202F0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lastRenderedPageBreak/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Pr="003202F0" w:rsidRDefault="002B2629" w:rsidP="002B2629">
            <w:pPr>
              <w:rPr>
                <w:rFonts w:ascii="Verdana" w:hAnsi="Verdana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traži objašnjenje za značenje riječi koje ne razumije“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3202F0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Pr="003202F0" w:rsidRDefault="002B2629" w:rsidP="002B2629">
            <w:pPr>
              <w:rPr>
                <w:rFonts w:ascii="Verdana" w:hAnsi="Verdana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vlastitim riječima značenje nepoznatih riječi nakon vođenoga razgovora primjenjujući pravilnu intonaciju i produbljuje svojim primjerom.</w:t>
            </w:r>
          </w:p>
        </w:tc>
      </w:tr>
      <w:tr w:rsidR="002B2629" w:rsidRPr="003202F0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b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>poznavajući</w:t>
            </w:r>
            <w:proofErr w:type="spellEnd"/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 xml:space="preserve">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Pr="003202F0" w:rsidRDefault="002B2629" w:rsidP="002B2629">
            <w:pPr>
              <w:rPr>
                <w:rFonts w:ascii="Verdana" w:hAnsi="Verdana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Traži nepoznate riječi u dječjem rječniku uz pomoć i predložak  djelomično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abecedni poredak riječi. Čita 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Traži lakše i kraće  nepoznate riječi u dječjem rječniku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Traži nepoznate riječi u dječjem rječniku većinom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abecedni poredak riječi i čita s razumijevanjem objašnjenje značenja riječi te povezuje novo sa već naučenim u smislenu cjelinu.</w:t>
            </w:r>
          </w:p>
        </w:tc>
      </w:tr>
      <w:tr w:rsidR="002B2629" w:rsidRPr="003202F0" w14:paraId="71F018F4" w14:textId="77777777" w:rsidTr="008A0CB2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593C1D" w14:textId="77777777" w:rsidR="002B2629" w:rsidRPr="003202F0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3202F0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3202F0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2B2629" w:rsidRPr="003202F0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Pr="003202F0" w:rsidRDefault="002B2629" w:rsidP="002B2629">
            <w:pPr>
              <w:rPr>
                <w:rFonts w:ascii="Verdana" w:hAnsi="Verdana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3202F0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Pr="003202F0" w:rsidRDefault="002B2629" w:rsidP="002B2629">
            <w:pPr>
              <w:rPr>
                <w:rFonts w:ascii="Verdana" w:hAnsi="Verdana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3202F0" w14:paraId="537F5B84" w14:textId="77777777" w:rsidTr="008A0CB2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4F09A" w14:textId="77777777" w:rsidR="002B2629" w:rsidRPr="003202F0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3202F0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3202F0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3202F0" w:rsidRDefault="002B2629" w:rsidP="002B2629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2B2629" w:rsidRPr="003202F0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b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 xml:space="preserve">prepoznaje glasovnu strukturu </w:t>
            </w: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lastRenderedPageBreak/>
              <w:t xml:space="preserve">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lastRenderedPageBreak/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glasovnu strukturu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glasovnu strukturu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glasovnu strukturu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Pravovremeno i samostalno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prepoznaje glasovnu strukturu riječi; uočava početni, središnji i završni glas u riječi bez ikakve pomoći i predloška/primjera.</w:t>
            </w:r>
          </w:p>
        </w:tc>
      </w:tr>
      <w:tr w:rsidR="002B2629" w:rsidRPr="003202F0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b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izvodi glasovnu analizu i sintezu“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3202F0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3202F0" w:rsidRDefault="002B2629" w:rsidP="002B2629">
            <w:pPr>
              <w:ind w:left="43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Djelomično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3202F0" w:rsidRDefault="002B2629" w:rsidP="002B2629">
            <w:pPr>
              <w:ind w:left="360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3202F0" w:rsidRDefault="002B2629" w:rsidP="002B2629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3202F0" w:rsidRDefault="002B2629" w:rsidP="002B2629">
            <w:pPr>
              <w:ind w:left="360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3202F0" w:rsidRDefault="002B2629" w:rsidP="002B26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3202F0" w:rsidRDefault="002B2629" w:rsidP="002B2629">
            <w:pPr>
              <w:ind w:left="360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2B2629" w:rsidRPr="003202F0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8D1B23" w14:textId="77777777" w:rsidR="008A0CB2" w:rsidRDefault="008A0CB2" w:rsidP="002B2629">
            <w:pPr>
              <w:jc w:val="center"/>
              <w:rPr>
                <w:rFonts w:ascii="Verdana" w:hAnsi="Verdana" w:cstheme="minorHAnsi"/>
                <w:b/>
                <w:color w:val="222A35" w:themeColor="text2" w:themeShade="80"/>
                <w:sz w:val="28"/>
              </w:rPr>
            </w:pPr>
          </w:p>
          <w:p w14:paraId="6DF63E32" w14:textId="77777777" w:rsidR="008A0CB2" w:rsidRDefault="008A0CB2" w:rsidP="002B2629">
            <w:pPr>
              <w:jc w:val="center"/>
              <w:rPr>
                <w:rFonts w:ascii="Verdana" w:hAnsi="Verdana" w:cstheme="minorHAnsi"/>
                <w:b/>
                <w:color w:val="222A35" w:themeColor="text2" w:themeShade="80"/>
                <w:sz w:val="28"/>
              </w:rPr>
            </w:pPr>
          </w:p>
          <w:p w14:paraId="5EB9AEC6" w14:textId="77777777" w:rsidR="008A0CB2" w:rsidRDefault="008A0CB2" w:rsidP="002B2629">
            <w:pPr>
              <w:jc w:val="center"/>
              <w:rPr>
                <w:rFonts w:ascii="Verdana" w:hAnsi="Verdana" w:cstheme="minorHAnsi"/>
                <w:b/>
                <w:color w:val="222A35" w:themeColor="text2" w:themeShade="80"/>
                <w:sz w:val="28"/>
              </w:rPr>
            </w:pPr>
          </w:p>
          <w:p w14:paraId="41F59D77" w14:textId="1ABCF96E" w:rsidR="002B2629" w:rsidRPr="008A0CB2" w:rsidRDefault="002B2629" w:rsidP="002B2629">
            <w:pPr>
              <w:jc w:val="center"/>
              <w:rPr>
                <w:rFonts w:ascii="Verdana" w:eastAsia="Times New Roman" w:hAnsi="Verdana" w:cstheme="minorHAnsi"/>
                <w:b/>
                <w:color w:val="222A35" w:themeColor="text2" w:themeShade="80"/>
                <w:sz w:val="28"/>
                <w:szCs w:val="23"/>
                <w:highlight w:val="yellow"/>
                <w:lang w:eastAsia="hr-HR"/>
              </w:rPr>
            </w:pPr>
            <w:r w:rsidRPr="008A0CB2">
              <w:rPr>
                <w:rFonts w:ascii="Verdana" w:hAnsi="Verdana" w:cstheme="minorHAnsi"/>
                <w:b/>
                <w:color w:val="222A35" w:themeColor="text2" w:themeShade="8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3202F0" w14:paraId="2126197B" w14:textId="77777777" w:rsidTr="008A0CB2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AA4D" w14:textId="77777777" w:rsidR="00247150" w:rsidRPr="008A0CB2" w:rsidRDefault="00247150" w:rsidP="00247150">
            <w:pPr>
              <w:ind w:left="82"/>
              <w:jc w:val="center"/>
              <w:rPr>
                <w:rFonts w:ascii="Verdana" w:eastAsia="Times New Roman" w:hAnsi="Verdana" w:cstheme="minorHAnsi"/>
                <w:b/>
                <w:bCs/>
                <w:sz w:val="28"/>
                <w:szCs w:val="28"/>
                <w:lang w:eastAsia="hr-HR"/>
              </w:rPr>
            </w:pPr>
            <w:r w:rsidRPr="008A0CB2">
              <w:rPr>
                <w:rFonts w:ascii="Verdana" w:eastAsia="Times New Roman" w:hAnsi="Verdana" w:cstheme="minorHAnsi"/>
                <w:b/>
                <w:bCs/>
                <w:sz w:val="28"/>
                <w:szCs w:val="28"/>
                <w:lang w:eastAsia="hr-HR"/>
              </w:rPr>
              <w:t xml:space="preserve">OŠ HJ B.1.1. Učenik izražava svoja zapažanja, misli i osjećaje nakon slušanja/čitanja književnoga teksta </w:t>
            </w:r>
          </w:p>
          <w:p w14:paraId="068E6E32" w14:textId="091E6C0B" w:rsidR="00247150" w:rsidRPr="008A0CB2" w:rsidRDefault="00247150" w:rsidP="00247150">
            <w:pPr>
              <w:ind w:left="82"/>
              <w:jc w:val="center"/>
              <w:rPr>
                <w:rFonts w:ascii="Verdana" w:hAnsi="Verdana" w:cstheme="minorHAnsi"/>
                <w:b/>
                <w:bCs/>
                <w:color w:val="222A35" w:themeColor="text2" w:themeShade="80"/>
                <w:sz w:val="28"/>
                <w:szCs w:val="28"/>
              </w:rPr>
            </w:pPr>
            <w:r w:rsidRPr="008A0CB2">
              <w:rPr>
                <w:rFonts w:ascii="Verdana" w:eastAsia="Times New Roman" w:hAnsi="Verdana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3202F0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3202F0" w:rsidRDefault="00247150" w:rsidP="000A3B74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3202F0" w:rsidRDefault="00247150" w:rsidP="000A3B74">
            <w:pPr>
              <w:ind w:left="43"/>
              <w:jc w:val="center"/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3202F0" w:rsidRDefault="00247150" w:rsidP="000A3B74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3202F0" w:rsidRDefault="00247150" w:rsidP="000A3B74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3202F0" w:rsidRDefault="00247150" w:rsidP="000A3B74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3202F0" w:rsidRDefault="00247150" w:rsidP="000A3B74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0E0DE2" w:rsidRPr="003202F0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govori o čemu razmišlja i kako se osjeća nakon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čitanja/slušanja književnoga teksta</w:t>
            </w:r>
          </w:p>
          <w:p w14:paraId="4D3C5A62" w14:textId="1EBAFBAD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t xml:space="preserve">govori o čemu 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lastRenderedPageBreak/>
              <w:t>razmišlja i kako se osjeća nakon čitanja/slušanja književnoga teksta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Šturo i </w:t>
            </w:r>
            <w:r w:rsidR="00247E8E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potpun</w:t>
            </w:r>
            <w:r w:rsidR="00247E8E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im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rečenic</w:t>
            </w:r>
            <w:r w:rsidR="00247E8E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ama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izražava osobni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doživljaj djela (kratki odgovori, potvrdni ili niječni, </w:t>
            </w:r>
            <w:r w:rsidR="00247E8E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Većinom uz podršku i potpitanja  govori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Slobodno izražava osobni doživljaj djela,  govori 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3202F0" w:rsidRDefault="000E0DE2" w:rsidP="000E0DE2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Izražava osobni doživljaj nakon slušanja/čitanja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književnog djela koristeći se opisima i cjelovitim rečenicama.</w:t>
            </w:r>
          </w:p>
        </w:tc>
      </w:tr>
      <w:tr w:rsidR="00015EC4" w:rsidRPr="003202F0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Nesigurno ili isključivo vođeno od strane učitelja, kratkim i jednostavnim rečenicama,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Djelomično uspješno izražava neke od opisanih situacija i doživljenoga u književnome tekstu riječima, crtežom ili pokretom.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manji poticaj  opisuje predočene situacije i doživljeno u književnome tekstu riječima, crtežom i pokretom.</w:t>
            </w:r>
          </w:p>
          <w:p w14:paraId="0E2FF8AF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015EC4" w:rsidRPr="003202F0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Siromašnim rječnikom, većinom potvrdnim ili niječnim odgovorima na učiteljeva 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3202F0">
              <w:rPr>
                <w:rFonts w:ascii="Verdana" w:eastAsia="Times New Roman" w:hAnsi="Verdana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Izražava vlastito mišljenje o događajima u priči i postupcima likova uglavnom ispravnim rečenicama.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Samouvjereno i argumentirano  izražava vlastito mišljenje o događajima u priči i postupcima likova te ih dovodi u suodnos.</w:t>
            </w:r>
          </w:p>
        </w:tc>
      </w:tr>
      <w:tr w:rsidR="00015EC4" w:rsidRPr="003202F0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3202F0" w:rsidRDefault="00015EC4" w:rsidP="00015EC4">
            <w:pPr>
              <w:ind w:left="82"/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t xml:space="preserve">uspoređuje postupke likova iz književnoga teksta s vlastitim postupcima i postupcima osoba 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lastRenderedPageBreak/>
              <w:t>koje ga okružuju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postupke likova iz književnoga djela i klasificira ih na dobre ili loše, ali ih teško uspoređuje  s vlastitim postupcima 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Razlikuje postupke likova iz književnog teksta, ali ih uspoređuje prema primjeru s vlastitim postupcima 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Uz povremeni poticaj ili dodatnu kraću uputu samostalno  uspoređuje postupke likova iz književnoga teksta s vlastitim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Argumentirano  uspoređuje postupke likova iz književnoga teksta s vlastitim postupcima i postupcima osoba koje ga okružuju, dovodeći u vezu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osobna iskustva s onima iz književnog teksta.</w:t>
            </w:r>
          </w:p>
        </w:tc>
      </w:tr>
      <w:tr w:rsidR="00015EC4" w:rsidRPr="003202F0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usmjeravanje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Pripovijeda, povezuje i uspoređuje događaje svakodnevnoga života koji su u vezi s onima u književnome tekstu.</w:t>
            </w:r>
          </w:p>
        </w:tc>
      </w:tr>
      <w:tr w:rsidR="00015EC4" w:rsidRPr="003202F0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Argumentirano   objašnjava razloge zbog kojih mu se neki tekst sviđa ili ne sviđa  te svojim izlaganjem služi za primjer.</w:t>
            </w:r>
          </w:p>
        </w:tc>
      </w:tr>
      <w:tr w:rsidR="00015EC4" w:rsidRPr="003202F0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3202F0" w:rsidRDefault="00015EC4" w:rsidP="00015EC4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 xml:space="preserve">Navedena razrada ishoda se ne vrednuje već se prati </w:t>
            </w:r>
          </w:p>
          <w:p w14:paraId="64E0F85F" w14:textId="22193081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3202F0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EEAC7F" w14:textId="77777777" w:rsidR="008A0CB2" w:rsidRDefault="008A0CB2" w:rsidP="00015EC4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</w:p>
          <w:p w14:paraId="008D8EF7" w14:textId="77777777" w:rsidR="008A0CB2" w:rsidRDefault="008A0CB2" w:rsidP="00015EC4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</w:p>
          <w:p w14:paraId="56A7CF0F" w14:textId="075C71FC" w:rsidR="00015EC4" w:rsidRPr="003202F0" w:rsidRDefault="00015EC4" w:rsidP="008A0CB2">
            <w:pPr>
              <w:shd w:val="clear" w:color="auto" w:fill="FFFFFF" w:themeFill="background1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3202F0" w:rsidRDefault="00015EC4" w:rsidP="008A0CB2">
            <w:pPr>
              <w:shd w:val="clear" w:color="auto" w:fill="FFFFFF" w:themeFill="background1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3202F0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015EC4" w:rsidRPr="003202F0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prepoznaje priču, pjesmu, zagonetku i igrokaz prema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obliku“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3202F0" w:rsidRDefault="00015EC4" w:rsidP="00015EC4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priču, pjesmu, zagonetku i igrokaz prema obliku i razlikuje ih te rado stvara i svoje navedene književne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vrste primjereno dobi.</w:t>
            </w:r>
          </w:p>
        </w:tc>
      </w:tr>
      <w:tr w:rsidR="00015EC4" w:rsidRPr="003202F0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opisuje situacije, događaje i likove u književnim tekstovima;</w:t>
            </w:r>
          </w:p>
          <w:p w14:paraId="220F6382" w14:textId="77777777" w:rsidR="00015EC4" w:rsidRPr="003202F0" w:rsidRDefault="00015EC4" w:rsidP="00015EC4">
            <w:pPr>
              <w:pStyle w:val="Odlomakpopisa"/>
              <w:ind w:left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opisuje situacije, događaje i likove u književnim tekstovima“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3202F0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3202F0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3202F0" w:rsidRDefault="00015EC4" w:rsidP="00015EC4">
            <w:pPr>
              <w:pStyle w:val="Odlomakpopisa"/>
              <w:ind w:left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3202F0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3202F0" w:rsidRDefault="00015EC4" w:rsidP="00015EC4">
            <w:pPr>
              <w:ind w:left="43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prepoznaje elemente igre riječima u pjesmama za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djecu“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3202F0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3202F0" w:rsidRDefault="00015EC4" w:rsidP="00015EC4">
            <w:pPr>
              <w:pStyle w:val="Odlomakpopisa"/>
              <w:ind w:left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3202F0" w:rsidRDefault="00015EC4" w:rsidP="00015EC4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prepričava pročitanu priču vlastitim riječima“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3202F0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202F0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202F0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202F0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202F0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202F0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3202F0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55ECCFF8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202F0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202F0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202F0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slikopriče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; </w:t>
            </w:r>
          </w:p>
          <w:p w14:paraId="4D1B0F7C" w14:textId="77777777" w:rsidR="00015EC4" w:rsidRPr="003202F0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3202F0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8A0CB2">
              <w:rPr>
                <w:rFonts w:ascii="Verdana" w:hAnsi="Verdana" w:cstheme="minorHAnsi"/>
                <w:b/>
                <w:color w:val="222A35" w:themeColor="text2" w:themeShade="80"/>
                <w:sz w:val="28"/>
              </w:rPr>
              <w:t>SASTAVNICA/ELEMENT VREDNOVANJA PREMA KURIKULARNIM DOKUMENTIMA: KULTURA I MEDIJI</w:t>
            </w:r>
          </w:p>
        </w:tc>
      </w:tr>
      <w:tr w:rsidR="00015EC4" w:rsidRPr="003202F0" w14:paraId="5C5D78F2" w14:textId="77777777" w:rsidTr="008A0CB2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1A115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ISHOD: OŠ HJ C. 1. 2. Učenik razlikuje medijske sadržaje primjerene dobi i interesu.</w:t>
            </w:r>
          </w:p>
        </w:tc>
      </w:tr>
      <w:tr w:rsidR="00015EC4" w:rsidRPr="003202F0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3202F0" w:rsidRDefault="00015EC4" w:rsidP="00015EC4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015EC4" w:rsidRPr="003202F0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3202F0" w:rsidRDefault="00015EC4" w:rsidP="00015EC4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3202F0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3202F0" w:rsidRDefault="00015EC4" w:rsidP="00015EC4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3202F0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202F0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202F0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202F0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izražava svoj doživljaj kulturnoga događaja crtežom, slikom, govorom, pokretom, pjevanjem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3202F0" w:rsidRDefault="00015EC4" w:rsidP="00015EC4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3202F0" w:rsidRDefault="00015EC4" w:rsidP="00015EC4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Pr="003202F0" w:rsidRDefault="006D0BC6" w:rsidP="00445146">
      <w:pPr>
        <w:rPr>
          <w:rFonts w:ascii="Verdana" w:hAnsi="Verdana" w:cstheme="minorHAnsi"/>
        </w:rPr>
      </w:pPr>
    </w:p>
    <w:p w14:paraId="76C86894" w14:textId="77777777" w:rsidR="007D4196" w:rsidRPr="003202F0" w:rsidRDefault="007D4196" w:rsidP="00445146">
      <w:pPr>
        <w:rPr>
          <w:rFonts w:ascii="Verdana" w:hAnsi="Verdana" w:cstheme="minorHAnsi"/>
        </w:rPr>
      </w:pPr>
    </w:p>
    <w:p w14:paraId="0160DBBF" w14:textId="77777777" w:rsidR="007D4196" w:rsidRPr="003202F0" w:rsidRDefault="007D4196" w:rsidP="00445146">
      <w:pPr>
        <w:rPr>
          <w:rFonts w:ascii="Verdana" w:hAnsi="Verdana" w:cstheme="minorHAnsi"/>
        </w:rPr>
      </w:pPr>
    </w:p>
    <w:p w14:paraId="7BDAEA1A" w14:textId="353643D7" w:rsidR="007329B7" w:rsidRPr="003202F0" w:rsidRDefault="007329B7" w:rsidP="007329B7">
      <w:pPr>
        <w:jc w:val="center"/>
        <w:rPr>
          <w:rFonts w:ascii="Verdana" w:hAnsi="Verdana" w:cstheme="minorHAnsi"/>
          <w:b/>
          <w:sz w:val="40"/>
        </w:rPr>
      </w:pPr>
      <w:r w:rsidRPr="003202F0">
        <w:rPr>
          <w:rFonts w:ascii="Verdana" w:hAnsi="Verdana" w:cstheme="minorHAnsi"/>
          <w:b/>
          <w:sz w:val="28"/>
        </w:rPr>
        <w:lastRenderedPageBreak/>
        <w:t>LIKOVNA KULTURA</w:t>
      </w:r>
    </w:p>
    <w:p w14:paraId="1853DEBC" w14:textId="77777777" w:rsidR="007329B7" w:rsidRPr="003202F0" w:rsidRDefault="007329B7" w:rsidP="007329B7">
      <w:pPr>
        <w:rPr>
          <w:rFonts w:ascii="Verdana" w:hAnsi="Verdana" w:cstheme="minorHAnsi"/>
          <w:sz w:val="24"/>
          <w:szCs w:val="28"/>
        </w:rPr>
      </w:pPr>
    </w:p>
    <w:p w14:paraId="649497E7" w14:textId="77777777" w:rsidR="007329B7" w:rsidRPr="003202F0" w:rsidRDefault="007329B7" w:rsidP="007329B7">
      <w:pPr>
        <w:rPr>
          <w:rFonts w:ascii="Verdana" w:hAnsi="Verdana" w:cstheme="minorHAnsi"/>
          <w:i/>
          <w:sz w:val="24"/>
          <w:szCs w:val="28"/>
        </w:rPr>
      </w:pPr>
      <w:r w:rsidRPr="003202F0">
        <w:rPr>
          <w:rFonts w:ascii="Verdana" w:hAnsi="Verdana"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13C7A90E" w14:textId="77777777" w:rsidR="007329B7" w:rsidRPr="003202F0" w:rsidRDefault="007329B7" w:rsidP="007329B7">
      <w:pPr>
        <w:spacing w:before="100" w:beforeAutospacing="1" w:after="100" w:afterAutospacing="1" w:line="240" w:lineRule="auto"/>
        <w:ind w:left="82"/>
        <w:rPr>
          <w:rFonts w:ascii="Verdana" w:eastAsia="Times New Roman" w:hAnsi="Verdana" w:cstheme="minorHAnsi"/>
          <w:b/>
          <w:i/>
          <w:sz w:val="24"/>
          <w:szCs w:val="28"/>
          <w:lang w:eastAsia="hr-HR"/>
        </w:rPr>
      </w:pPr>
      <w:r w:rsidRPr="003202F0">
        <w:rPr>
          <w:rFonts w:ascii="Verdana" w:hAnsi="Verdana" w:cstheme="minorHAnsi"/>
          <w:b/>
          <w:i/>
          <w:sz w:val="24"/>
          <w:szCs w:val="28"/>
        </w:rPr>
        <w:t xml:space="preserve">A.1.1. </w:t>
      </w:r>
      <w:r w:rsidRPr="003202F0">
        <w:rPr>
          <w:rFonts w:ascii="Verdana" w:eastAsia="Times New Roman" w:hAnsi="Verdana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Točka, crta.</w:t>
      </w:r>
    </w:p>
    <w:p w14:paraId="29672692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3202F0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3202F0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ascii="Verdana" w:eastAsia="Times New Roman" w:hAnsi="Verdana" w:cstheme="minorHAnsi"/>
          <w:i/>
          <w:sz w:val="24"/>
          <w:lang w:eastAsia="hr-HR"/>
        </w:rPr>
      </w:pPr>
    </w:p>
    <w:p w14:paraId="07A5954A" w14:textId="77777777" w:rsidR="007329B7" w:rsidRPr="003202F0" w:rsidRDefault="007329B7" w:rsidP="007329B7">
      <w:pPr>
        <w:rPr>
          <w:rFonts w:ascii="Verdana" w:eastAsia="Times New Roman" w:hAnsi="Verdana" w:cstheme="minorHAnsi"/>
          <w:b/>
          <w:i/>
          <w:sz w:val="24"/>
          <w:szCs w:val="28"/>
          <w:lang w:eastAsia="hr-HR"/>
        </w:rPr>
      </w:pPr>
      <w:r w:rsidRPr="003202F0">
        <w:rPr>
          <w:rFonts w:ascii="Verdana" w:hAnsi="Verdana" w:cstheme="minorHAnsi"/>
          <w:b/>
          <w:i/>
          <w:sz w:val="24"/>
          <w:szCs w:val="28"/>
        </w:rPr>
        <w:t xml:space="preserve">A.1.2. </w:t>
      </w:r>
      <w:r w:rsidRPr="003202F0">
        <w:rPr>
          <w:rFonts w:ascii="Verdana" w:eastAsia="Times New Roman" w:hAnsi="Verdana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3202F0" w:rsidRDefault="007329B7" w:rsidP="007329B7">
      <w:pPr>
        <w:spacing w:before="100" w:beforeAutospacing="1" w:after="100" w:afterAutospacing="1" w:line="240" w:lineRule="auto"/>
        <w:ind w:left="82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3202F0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3202F0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sz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3202F0" w:rsidRDefault="007329B7" w:rsidP="00A61CF5">
      <w:pPr>
        <w:pStyle w:val="Odlomakpopisa"/>
        <w:numPr>
          <w:ilvl w:val="0"/>
          <w:numId w:val="24"/>
        </w:numPr>
        <w:rPr>
          <w:rFonts w:ascii="Verdana" w:hAnsi="Verdana" w:cstheme="minorHAnsi"/>
          <w:b/>
          <w:i/>
          <w:sz w:val="28"/>
          <w:szCs w:val="28"/>
        </w:rPr>
      </w:pPr>
      <w:r w:rsidRPr="003202F0">
        <w:rPr>
          <w:rFonts w:ascii="Verdana" w:eastAsia="Times New Roman" w:hAnsi="Verdana" w:cstheme="minorHAnsi"/>
          <w:i/>
          <w:sz w:val="24"/>
          <w:lang w:eastAsia="hr-HR"/>
        </w:rPr>
        <w:t>prostorno-</w:t>
      </w:r>
      <w:proofErr w:type="spellStart"/>
      <w:r w:rsidRPr="003202F0">
        <w:rPr>
          <w:rFonts w:ascii="Verdana" w:eastAsia="Times New Roman" w:hAnsi="Verdana" w:cstheme="minorHAnsi"/>
          <w:i/>
          <w:sz w:val="24"/>
          <w:lang w:eastAsia="hr-HR"/>
        </w:rPr>
        <w:t>plastički</w:t>
      </w:r>
      <w:proofErr w:type="spellEnd"/>
      <w:r w:rsidRPr="003202F0">
        <w:rPr>
          <w:rFonts w:ascii="Verdana" w:eastAsia="Times New Roman" w:hAnsi="Verdana" w:cstheme="minorHAnsi"/>
          <w:i/>
          <w:sz w:val="24"/>
          <w:lang w:eastAsia="hr-HR"/>
        </w:rPr>
        <w:t xml:space="preserve">: glina, </w:t>
      </w:r>
      <w:proofErr w:type="spellStart"/>
      <w:r w:rsidRPr="003202F0">
        <w:rPr>
          <w:rFonts w:ascii="Verdana" w:eastAsia="Times New Roman" w:hAnsi="Verdana" w:cstheme="minorHAnsi"/>
          <w:i/>
          <w:sz w:val="24"/>
          <w:lang w:eastAsia="hr-HR"/>
        </w:rPr>
        <w:t>glinamol</w:t>
      </w:r>
      <w:proofErr w:type="spellEnd"/>
      <w:r w:rsidRPr="003202F0">
        <w:rPr>
          <w:rFonts w:ascii="Verdana" w:eastAsia="Times New Roman" w:hAnsi="Verdana" w:cstheme="minorHAnsi"/>
          <w:i/>
          <w:sz w:val="24"/>
          <w:lang w:eastAsia="hr-HR"/>
        </w:rPr>
        <w:t>, papir-plastika, ambalaža i drugi materijali.</w:t>
      </w:r>
    </w:p>
    <w:p w14:paraId="68D681EC" w14:textId="77777777" w:rsidR="007329B7" w:rsidRPr="003202F0" w:rsidRDefault="007329B7" w:rsidP="007329B7">
      <w:pPr>
        <w:rPr>
          <w:rFonts w:ascii="Verdana" w:eastAsia="Times New Roman" w:hAnsi="Verdana" w:cstheme="minorHAnsi"/>
          <w:b/>
          <w:i/>
          <w:sz w:val="10"/>
          <w:lang w:eastAsia="hr-HR"/>
        </w:rPr>
      </w:pPr>
    </w:p>
    <w:p w14:paraId="6484CB5A" w14:textId="73B6E35E" w:rsidR="007329B7" w:rsidRPr="003202F0" w:rsidRDefault="007329B7" w:rsidP="00355B61">
      <w:pPr>
        <w:rPr>
          <w:rFonts w:ascii="Verdana" w:hAnsi="Verdana" w:cstheme="minorHAnsi"/>
          <w:b/>
          <w:i/>
          <w:sz w:val="28"/>
        </w:rPr>
      </w:pPr>
      <w:r w:rsidRPr="003202F0">
        <w:rPr>
          <w:rFonts w:ascii="Verdana" w:eastAsia="Times New Roman" w:hAnsi="Verdana" w:cstheme="minorHAnsi"/>
          <w:b/>
          <w:i/>
          <w:sz w:val="28"/>
          <w:lang w:eastAsia="hr-HR"/>
        </w:rPr>
        <w:t xml:space="preserve">Razina usvojenosti odnosi se na konkretnu demonstraciju na nastavi te se može i ne </w:t>
      </w:r>
    </w:p>
    <w:p w14:paraId="557A3933" w14:textId="77777777" w:rsidR="007329B7" w:rsidRPr="003202F0" w:rsidRDefault="007329B7" w:rsidP="007329B7">
      <w:pPr>
        <w:pStyle w:val="box459516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3202F0" w:rsidRDefault="007329B7" w:rsidP="007329B7">
      <w:pPr>
        <w:pStyle w:val="box459516"/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 xml:space="preserve">Domena </w:t>
      </w:r>
      <w:r w:rsidRPr="003202F0">
        <w:rPr>
          <w:rFonts w:ascii="Verdana" w:hAnsi="Verdana" w:cstheme="minorHAnsi"/>
          <w:b/>
          <w:i/>
          <w:szCs w:val="22"/>
        </w:rPr>
        <w:t>Stvaralaštvo i produktivnost</w:t>
      </w:r>
      <w:r w:rsidRPr="003202F0">
        <w:rPr>
          <w:rFonts w:ascii="Verdana" w:hAnsi="Verdana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3202F0" w:rsidRDefault="007329B7" w:rsidP="00A61CF5">
      <w:pPr>
        <w:pStyle w:val="box459516"/>
        <w:numPr>
          <w:ilvl w:val="0"/>
          <w:numId w:val="2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3202F0" w:rsidRDefault="007329B7" w:rsidP="00A61CF5">
      <w:pPr>
        <w:pStyle w:val="box459516"/>
        <w:numPr>
          <w:ilvl w:val="0"/>
          <w:numId w:val="2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lastRenderedPageBreak/>
        <w:t xml:space="preserve">produktivnost (likovni i vizualni izraz: realizacija ideje u formi, materijalu i mediju). </w:t>
      </w:r>
    </w:p>
    <w:p w14:paraId="285A7630" w14:textId="77777777" w:rsidR="007329B7" w:rsidRPr="003202F0" w:rsidRDefault="007329B7" w:rsidP="007329B7">
      <w:pPr>
        <w:pStyle w:val="box459516"/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4A3D7958" w:rsidR="007329B7" w:rsidRPr="003202F0" w:rsidRDefault="007329B7" w:rsidP="007329B7">
      <w:pPr>
        <w:pStyle w:val="box459516"/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 xml:space="preserve">Odgojno obrazovni ishodi domena </w:t>
      </w:r>
      <w:r w:rsidRPr="003202F0">
        <w:rPr>
          <w:rFonts w:ascii="Verdana" w:hAnsi="Verdana" w:cstheme="minorHAnsi"/>
          <w:b/>
          <w:i/>
          <w:szCs w:val="22"/>
        </w:rPr>
        <w:t>Doživljaj i kritički stav</w:t>
      </w:r>
      <w:r w:rsidRPr="003202F0">
        <w:rPr>
          <w:rFonts w:ascii="Verdana" w:hAnsi="Verdana" w:cstheme="minorHAnsi"/>
          <w:i/>
          <w:szCs w:val="22"/>
        </w:rPr>
        <w:t xml:space="preserve"> te </w:t>
      </w:r>
      <w:r w:rsidRPr="003202F0">
        <w:rPr>
          <w:rFonts w:ascii="Verdana" w:hAnsi="Verdana" w:cstheme="minorHAnsi"/>
          <w:b/>
          <w:i/>
          <w:szCs w:val="22"/>
        </w:rPr>
        <w:t>Umjetnost u kontekstu</w:t>
      </w:r>
      <w:r w:rsidRPr="003202F0">
        <w:rPr>
          <w:rFonts w:ascii="Verdana" w:hAnsi="Verdana" w:cstheme="minorHAnsi"/>
          <w:i/>
          <w:szCs w:val="22"/>
        </w:rPr>
        <w:t xml:space="preserve"> vrednuju se zajedno.. </w:t>
      </w:r>
    </w:p>
    <w:p w14:paraId="6D00BC25" w14:textId="77777777" w:rsidR="007329B7" w:rsidRPr="003202F0" w:rsidRDefault="007329B7" w:rsidP="007329B7">
      <w:pPr>
        <w:pStyle w:val="box459516"/>
        <w:jc w:val="both"/>
        <w:rPr>
          <w:rFonts w:ascii="Verdana" w:hAnsi="Verdana" w:cstheme="minorHAnsi"/>
          <w:b/>
          <w:i/>
          <w:sz w:val="28"/>
          <w:szCs w:val="22"/>
        </w:rPr>
      </w:pPr>
      <w:r w:rsidRPr="003202F0">
        <w:rPr>
          <w:rFonts w:ascii="Verdana" w:hAnsi="Verdana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3202F0" w:rsidRDefault="007329B7" w:rsidP="00A61CF5">
      <w:pPr>
        <w:pStyle w:val="box459516"/>
        <w:numPr>
          <w:ilvl w:val="1"/>
          <w:numId w:val="26"/>
        </w:numPr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stvaralaštvo (stvaralački proces)</w:t>
      </w:r>
    </w:p>
    <w:p w14:paraId="125A2F5B" w14:textId="77777777" w:rsidR="007329B7" w:rsidRPr="003202F0" w:rsidRDefault="007329B7" w:rsidP="00A61CF5">
      <w:pPr>
        <w:pStyle w:val="box459516"/>
        <w:numPr>
          <w:ilvl w:val="1"/>
          <w:numId w:val="26"/>
        </w:numPr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3202F0" w:rsidRDefault="007329B7" w:rsidP="00A61CF5">
      <w:pPr>
        <w:pStyle w:val="box459516"/>
        <w:numPr>
          <w:ilvl w:val="1"/>
          <w:numId w:val="26"/>
        </w:numPr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Pr="003202F0" w:rsidRDefault="007329B7" w:rsidP="007329B7">
      <w:pPr>
        <w:pStyle w:val="box459516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Pr="003202F0" w:rsidRDefault="006414AD" w:rsidP="006414AD">
      <w:pPr>
        <w:pStyle w:val="paragraph"/>
        <w:textAlignment w:val="baseline"/>
        <w:rPr>
          <w:rStyle w:val="eop"/>
          <w:rFonts w:ascii="Verdana" w:hAnsi="Verdana" w:cstheme="minorHAnsi"/>
          <w:b/>
          <w:sz w:val="28"/>
        </w:rPr>
      </w:pPr>
    </w:p>
    <w:p w14:paraId="2F38713B" w14:textId="77777777" w:rsidR="006414AD" w:rsidRPr="003202F0" w:rsidRDefault="006414AD" w:rsidP="006414AD">
      <w:pPr>
        <w:pStyle w:val="paragraph"/>
        <w:textAlignment w:val="baseline"/>
        <w:rPr>
          <w:rStyle w:val="eop"/>
          <w:rFonts w:ascii="Verdana" w:hAnsi="Verdana" w:cstheme="minorHAnsi"/>
          <w:b/>
          <w:sz w:val="28"/>
        </w:rPr>
      </w:pPr>
      <w:r w:rsidRPr="003202F0">
        <w:rPr>
          <w:rStyle w:val="eop"/>
          <w:rFonts w:ascii="Verdana" w:hAnsi="Verdana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Pr="003202F0" w:rsidRDefault="006414AD" w:rsidP="007329B7">
      <w:pPr>
        <w:pStyle w:val="box459516"/>
        <w:rPr>
          <w:rFonts w:ascii="Verdana" w:hAnsi="Verdana" w:cstheme="minorHAnsi"/>
          <w:i/>
          <w:szCs w:val="22"/>
        </w:rPr>
      </w:pPr>
    </w:p>
    <w:p w14:paraId="36DA022A" w14:textId="3E1C34A3" w:rsidR="007329B7" w:rsidRPr="003202F0" w:rsidRDefault="007329B7" w:rsidP="007329B7">
      <w:pPr>
        <w:pStyle w:val="box459484"/>
        <w:ind w:firstLine="360"/>
        <w:rPr>
          <w:rStyle w:val="kurziv"/>
          <w:rFonts w:ascii="Verdana" w:hAnsi="Verdana" w:cstheme="minorHAnsi"/>
        </w:rPr>
      </w:pPr>
      <w:r w:rsidRPr="003202F0">
        <w:rPr>
          <w:rStyle w:val="kurziv"/>
          <w:rFonts w:ascii="Verdana" w:hAnsi="Verdana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 w:rsidRPr="003202F0">
        <w:rPr>
          <w:rStyle w:val="kurziv"/>
          <w:rFonts w:ascii="Verdana" w:hAnsi="Verdana" w:cstheme="minorHAnsi"/>
        </w:rPr>
        <w:t xml:space="preserve">ocjene </w:t>
      </w:r>
      <w:r w:rsidRPr="003202F0">
        <w:rPr>
          <w:rStyle w:val="kurziv"/>
          <w:rFonts w:ascii="Verdana" w:hAnsi="Verdana" w:cstheme="minorHAnsi"/>
        </w:rPr>
        <w:t>odlič</w:t>
      </w:r>
      <w:r w:rsidR="006414AD" w:rsidRPr="003202F0">
        <w:rPr>
          <w:rStyle w:val="kurziv"/>
          <w:rFonts w:ascii="Verdana" w:hAnsi="Verdana" w:cstheme="minorHAnsi"/>
        </w:rPr>
        <w:t>a</w:t>
      </w:r>
      <w:r w:rsidRPr="003202F0">
        <w:rPr>
          <w:rStyle w:val="kurziv"/>
          <w:rFonts w:ascii="Verdana" w:hAnsi="Verdana" w:cstheme="minorHAnsi"/>
        </w:rPr>
        <w:t>n do</w:t>
      </w:r>
      <w:r w:rsidR="006414AD" w:rsidRPr="003202F0">
        <w:rPr>
          <w:rStyle w:val="kurziv"/>
          <w:rFonts w:ascii="Verdana" w:hAnsi="Verdana" w:cstheme="minorHAnsi"/>
        </w:rPr>
        <w:t xml:space="preserve"> ocjene</w:t>
      </w:r>
      <w:r w:rsidRPr="003202F0">
        <w:rPr>
          <w:rStyle w:val="kurziv"/>
          <w:rFonts w:ascii="Verdana" w:hAnsi="Verdana" w:cstheme="minorHAnsi"/>
        </w:rPr>
        <w:t xml:space="preserve"> dobar. </w:t>
      </w:r>
      <w:r w:rsidR="00355B61">
        <w:rPr>
          <w:rStyle w:val="kurziv"/>
          <w:rFonts w:ascii="Verdana" w:hAnsi="Verdana" w:cstheme="minorHAnsi"/>
        </w:rPr>
        <w:t>Iznimno učenik/</w:t>
      </w:r>
      <w:proofErr w:type="spellStart"/>
      <w:r w:rsidR="00355B61">
        <w:rPr>
          <w:rStyle w:val="kurziv"/>
          <w:rFonts w:ascii="Verdana" w:hAnsi="Verdana" w:cstheme="minorHAnsi"/>
        </w:rPr>
        <w:t>ca</w:t>
      </w:r>
      <w:proofErr w:type="spellEnd"/>
      <w:r w:rsidR="00355B61">
        <w:rPr>
          <w:rStyle w:val="kurziv"/>
          <w:rFonts w:ascii="Verdana" w:hAnsi="Verdana" w:cstheme="minorHAnsi"/>
        </w:rPr>
        <w:t xml:space="preserve"> mogu biti ocijenjeni s dovoljan ako ne dovrši rad ili ne ispuni zadani zadatak (radi po svom nahođenju) te nedovoljan ako uopće ne napravi rad ili ne sudjeluje u radu.</w:t>
      </w:r>
    </w:p>
    <w:p w14:paraId="6491D8E0" w14:textId="463989BB" w:rsidR="007329B7" w:rsidRPr="003202F0" w:rsidRDefault="007329B7" w:rsidP="007329B7">
      <w:pPr>
        <w:ind w:firstLine="360"/>
        <w:jc w:val="both"/>
        <w:rPr>
          <w:rFonts w:ascii="Verdana" w:hAnsi="Verdana" w:cstheme="minorHAnsi"/>
          <w:sz w:val="24"/>
        </w:rPr>
      </w:pPr>
      <w:r w:rsidRPr="003202F0">
        <w:rPr>
          <w:rFonts w:ascii="Verdana" w:hAnsi="Verdana"/>
          <w:sz w:val="24"/>
          <w:szCs w:val="24"/>
        </w:rPr>
        <w:t xml:space="preserve">Kako je u nastavnom predmetu </w:t>
      </w:r>
      <w:r w:rsidR="006414AD" w:rsidRPr="003202F0">
        <w:rPr>
          <w:rStyle w:val="kurziv"/>
          <w:rFonts w:ascii="Verdana" w:hAnsi="Verdana" w:cstheme="minorHAnsi"/>
          <w:sz w:val="24"/>
        </w:rPr>
        <w:t xml:space="preserve">Likovna </w:t>
      </w:r>
      <w:r w:rsidRPr="003202F0">
        <w:rPr>
          <w:rFonts w:ascii="Verdana" w:hAnsi="Verdana"/>
          <w:sz w:val="24"/>
          <w:szCs w:val="24"/>
        </w:rPr>
        <w:t xml:space="preserve">kultura naglasak na odgojnoj komponenti, te je  </w:t>
      </w:r>
      <w:r w:rsidRPr="003202F0">
        <w:rPr>
          <w:rFonts w:ascii="Verdana" w:hAnsi="Verdana" w:cstheme="minorHAnsi"/>
          <w:sz w:val="24"/>
        </w:rPr>
        <w:t>važniji proces od krajnjeg rezultata</w:t>
      </w:r>
      <w:r w:rsidR="00355B61">
        <w:rPr>
          <w:rFonts w:ascii="Verdana" w:hAnsi="Verdana" w:cstheme="minorHAnsi"/>
          <w:sz w:val="24"/>
        </w:rPr>
        <w:t>.</w:t>
      </w:r>
    </w:p>
    <w:p w14:paraId="4A39FE7D" w14:textId="77777777" w:rsidR="007329B7" w:rsidRPr="003202F0" w:rsidRDefault="007329B7" w:rsidP="007329B7">
      <w:pPr>
        <w:ind w:firstLine="360"/>
        <w:jc w:val="both"/>
        <w:rPr>
          <w:rFonts w:ascii="Verdana" w:hAnsi="Verdana"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3202F0" w14:paraId="7297AA00" w14:textId="77777777" w:rsidTr="008A0CB2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52B20D7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color w:val="C00000"/>
                <w:sz w:val="28"/>
              </w:rPr>
            </w:pPr>
            <w:r w:rsidRPr="008A0CB2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STVARALAŠTVO I PRODUKTIVNOST</w:t>
            </w:r>
          </w:p>
        </w:tc>
      </w:tr>
      <w:tr w:rsidR="007329B7" w:rsidRPr="003202F0" w14:paraId="3B058FD6" w14:textId="77777777" w:rsidTr="008A0CB2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F61B04B" w14:textId="77777777" w:rsidR="00BD1B99" w:rsidRPr="003202F0" w:rsidRDefault="007329B7" w:rsidP="00D42B7C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3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 xml:space="preserve">ISHOD: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sz w:val="28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3202F0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3202F0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lastRenderedPageBreak/>
              <w:t>RAZRADA ISHODA:</w:t>
            </w:r>
          </w:p>
          <w:p w14:paraId="21BDF63A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3202F0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• Učenik, kroz kreativnu igru, otkriva značaj osobnog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zadovoljstva u stvaralačkom procesu</w:t>
            </w:r>
          </w:p>
          <w:p w14:paraId="3B971A1C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Učenik, u stvaralačkom procesu i izražavanju uglavnom koristi:</w:t>
            </w:r>
          </w:p>
          <w:p w14:paraId="05F92E56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Učenik, u stvaralačkom procesu i izražavanju, koristi:</w:t>
            </w:r>
          </w:p>
          <w:p w14:paraId="34880A1A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3202F0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7329B7" w:rsidRPr="003202F0" w14:paraId="28EC6F2B" w14:textId="77777777" w:rsidTr="008A0CB2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85280" w14:textId="77777777" w:rsidR="007329B7" w:rsidRPr="003202F0" w:rsidRDefault="007329B7" w:rsidP="00D42B7C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 xml:space="preserve">ISHOD: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3202F0" w:rsidRDefault="007329B7" w:rsidP="00D42B7C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3202F0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3202F0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druge materijale i tehnike prilično precizno i usredotočeno, pokušavajući koordinirati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3202F0" w14:paraId="055F45D4" w14:textId="77777777" w:rsidTr="008A0CB2">
        <w:tc>
          <w:tcPr>
            <w:tcW w:w="16019" w:type="dxa"/>
            <w:gridSpan w:val="5"/>
            <w:shd w:val="clear" w:color="auto" w:fill="FFE599" w:themeFill="accent4" w:themeFillTint="66"/>
          </w:tcPr>
          <w:p w14:paraId="4EE369D1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color w:val="C00000"/>
                <w:sz w:val="28"/>
              </w:rPr>
            </w:pPr>
            <w:r w:rsidRPr="008A0CB2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DOŽIVLJAJ I KRITIČKI STAV</w:t>
            </w:r>
          </w:p>
        </w:tc>
      </w:tr>
      <w:tr w:rsidR="007329B7" w:rsidRPr="003202F0" w14:paraId="482931D3" w14:textId="77777777" w:rsidTr="008A0CB2">
        <w:tc>
          <w:tcPr>
            <w:tcW w:w="16019" w:type="dxa"/>
            <w:gridSpan w:val="5"/>
            <w:shd w:val="clear" w:color="auto" w:fill="FFFFFF" w:themeFill="background1"/>
          </w:tcPr>
          <w:p w14:paraId="330693C2" w14:textId="77777777" w:rsidR="007329B7" w:rsidRPr="003202F0" w:rsidRDefault="007329B7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  <w:szCs w:val="28"/>
              </w:rPr>
              <w:t>ISHOD: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202F0" w:rsidRDefault="007329B7" w:rsidP="00D42B7C">
            <w:pPr>
              <w:ind w:left="82"/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3202F0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3202F0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povezuje djelo s vlastitim iskustvom i opisuje osobni doživljaj djela isključivo uz poticaj ili prema primjeru.</w:t>
            </w:r>
          </w:p>
          <w:p w14:paraId="7337F106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u stvarnome prostoru upoznaje i istražuje barem 1 skulpturu u javnom prostoru i elemente grada/sela (arhitektura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uz manji poticaj.</w:t>
            </w:r>
          </w:p>
          <w:p w14:paraId="62B29045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u stvarnome prostoru upoznaje i istražuje skulpture u javnom prostoru i elemente grada/sela (arhitektura 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bez poticaja, samostalno i uspješno.</w:t>
            </w:r>
          </w:p>
          <w:p w14:paraId="6A4C0D43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Pr="003202F0" w:rsidRDefault="007329B7" w:rsidP="00D42B7C">
            <w:p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u stvarnome prostoru samostalno</w:t>
            </w:r>
          </w:p>
          <w:p w14:paraId="29014310" w14:textId="77777777" w:rsidR="007329B7" w:rsidRPr="003202F0" w:rsidRDefault="007329B7" w:rsidP="00D42B7C">
            <w:p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upoznaje i istražuje skulpture u javnom</w:t>
            </w:r>
          </w:p>
          <w:p w14:paraId="3076820D" w14:textId="77777777" w:rsidR="007329B7" w:rsidRPr="003202F0" w:rsidRDefault="007329B7" w:rsidP="00D42B7C">
            <w:p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prostoru i elemente grada/sela (arhitektura </w:t>
            </w:r>
          </w:p>
          <w:p w14:paraId="4D67F0E8" w14:textId="77777777" w:rsidR="007329B7" w:rsidRPr="003202F0" w:rsidRDefault="007329B7" w:rsidP="00D42B7C">
            <w:p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 urbanizam).</w:t>
            </w:r>
          </w:p>
          <w:p w14:paraId="2791D95D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3202F0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B52789F" w14:textId="77777777" w:rsidR="007329B7" w:rsidRPr="003202F0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kratko i siromašnim rječnikom opisuje:</w:t>
            </w:r>
          </w:p>
          <w:p w14:paraId="1930F97E" w14:textId="77777777" w:rsidR="007329B7" w:rsidRPr="003202F0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3202F0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3202F0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3202F0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7329B7" w:rsidRPr="003202F0" w14:paraId="7AD8EEB7" w14:textId="77777777" w:rsidTr="008A0CB2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3CBAF" w14:textId="77777777" w:rsidR="007329B7" w:rsidRPr="003202F0" w:rsidRDefault="007329B7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  <w:szCs w:val="28"/>
              </w:rPr>
              <w:t xml:space="preserve">ISHOD: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OŠ LK B.1.2. Učenik uspoređuje svoj likovni ili vizualni rad i radove drugih učenika te </w:t>
            </w:r>
          </w:p>
          <w:p w14:paraId="0069EDEB" w14:textId="77777777" w:rsidR="007329B7" w:rsidRPr="003202F0" w:rsidRDefault="007329B7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3202F0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3202F0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način na koji je izražen u likovnom ili vizualnom radu.</w:t>
            </w:r>
          </w:p>
          <w:p w14:paraId="3669EFB2" w14:textId="77777777" w:rsidR="007329B7" w:rsidRPr="003202F0" w:rsidRDefault="007329B7" w:rsidP="00D42B7C">
            <w:pPr>
              <w:ind w:left="31" w:hanging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3202F0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poticaj i način na 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3202F0" w:rsidRDefault="007329B7" w:rsidP="00D42B7C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3202F0" w:rsidRDefault="007329B7" w:rsidP="00D42B7C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3202F0" w:rsidRDefault="007329B7" w:rsidP="00D42B7C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3202F0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osobno zadovoljstvo u stvaralačkom procesu, ali ga je potrebno motivirati kako bi ga izrekao.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3202F0" w14:paraId="2FEE907E" w14:textId="77777777" w:rsidTr="008A0CB2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A41F8B1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color w:val="C00000"/>
                <w:sz w:val="28"/>
              </w:rPr>
            </w:pPr>
            <w:r w:rsidRPr="008A0CB2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lastRenderedPageBreak/>
              <w:t>UMJETNOST U KONTEKSTU</w:t>
            </w:r>
          </w:p>
        </w:tc>
      </w:tr>
      <w:tr w:rsidR="007329B7" w:rsidRPr="003202F0" w14:paraId="793F8659" w14:textId="77777777" w:rsidTr="008A0CB2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E2A04B7" w14:textId="77777777" w:rsidR="007329B7" w:rsidRPr="003202F0" w:rsidRDefault="007329B7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  <w:szCs w:val="28"/>
              </w:rPr>
              <w:t xml:space="preserve">ISHOD: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3202F0" w:rsidRDefault="007329B7" w:rsidP="00D42B7C">
            <w:pPr>
              <w:ind w:left="82"/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3202F0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3202F0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3202F0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3202F0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3202F0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3202F0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3202F0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3202F0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3202F0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3202F0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3202F0" w14:paraId="45E66E07" w14:textId="77777777" w:rsidTr="008A0CB2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35DBFB8" w14:textId="77777777" w:rsidR="007329B7" w:rsidRPr="003202F0" w:rsidRDefault="007329B7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 xml:space="preserve">ISHOD: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OŠ LK C.1.2. Učenik povezuje neki aspekt umjetničkog djela</w:t>
            </w:r>
          </w:p>
          <w:p w14:paraId="6E90D91F" w14:textId="77777777" w:rsidR="007329B7" w:rsidRPr="003202F0" w:rsidRDefault="007329B7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3202F0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3202F0" w:rsidRDefault="007329B7" w:rsidP="00D42B7C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3202F0" w:rsidRDefault="007329B7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7329B7" w:rsidRPr="003202F0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3202F0" w:rsidRDefault="007329B7" w:rsidP="00D42B7C">
            <w:pPr>
              <w:rPr>
                <w:rFonts w:ascii="Verdana" w:eastAsia="Times New Roman" w:hAnsi="Verdana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3202F0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3202F0" w:rsidRDefault="007329B7" w:rsidP="00D42B7C">
            <w:pPr>
              <w:ind w:left="82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Pr="003202F0" w:rsidRDefault="007329B7" w:rsidP="007329B7">
      <w:pPr>
        <w:rPr>
          <w:rFonts w:ascii="Verdana" w:hAnsi="Verdana" w:cstheme="minorHAnsi"/>
          <w:sz w:val="24"/>
        </w:rPr>
      </w:pPr>
    </w:p>
    <w:p w14:paraId="4D89AA10" w14:textId="77777777" w:rsidR="007329B7" w:rsidRPr="003202F0" w:rsidRDefault="007329B7" w:rsidP="007329B7">
      <w:pPr>
        <w:rPr>
          <w:rFonts w:ascii="Verdana" w:hAnsi="Verdana" w:cstheme="minorHAnsi"/>
          <w:sz w:val="24"/>
        </w:rPr>
      </w:pPr>
      <w:r w:rsidRPr="003202F0">
        <w:rPr>
          <w:rFonts w:ascii="Verdana" w:hAnsi="Verdana" w:cstheme="minorHAnsi"/>
          <w:sz w:val="24"/>
        </w:rPr>
        <w:t xml:space="preserve">U nastavku donosimo elemente vrednovanja za dodani element: </w:t>
      </w:r>
      <w:r w:rsidRPr="003202F0">
        <w:rPr>
          <w:rFonts w:ascii="Verdana" w:hAnsi="Verdana" w:cstheme="minorHAnsi"/>
          <w:b/>
          <w:sz w:val="24"/>
        </w:rPr>
        <w:t>Odgojni učinci rada</w:t>
      </w:r>
      <w:r w:rsidRPr="003202F0">
        <w:rPr>
          <w:rFonts w:ascii="Verdana" w:hAnsi="Verdana"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3202F0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3202F0" w:rsidRDefault="007329B7" w:rsidP="00D42B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3202F0" w:rsidRDefault="007329B7" w:rsidP="00D42B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3202F0">
              <w:rPr>
                <w:rFonts w:ascii="Verdana" w:hAnsi="Verdana"/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3202F0" w:rsidRDefault="007329B7" w:rsidP="00D42B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3202F0" w:rsidRDefault="007329B7" w:rsidP="00D42B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3202F0" w:rsidRDefault="007329B7" w:rsidP="00D42B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3202F0" w:rsidRDefault="007329B7" w:rsidP="00D42B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ODLIČAN</w:t>
            </w:r>
          </w:p>
        </w:tc>
      </w:tr>
      <w:tr w:rsidR="007329B7" w:rsidRPr="003202F0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3202F0" w:rsidRDefault="007329B7" w:rsidP="00D42B7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3202F0">
              <w:rPr>
                <w:rFonts w:ascii="Verdana" w:hAnsi="Verdana"/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3202F0" w:rsidRDefault="006D70D8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  <w:lang w:val="sv-SE"/>
              </w:rPr>
            </w:pPr>
            <w:r w:rsidRPr="003202F0">
              <w:rPr>
                <w:rFonts w:ascii="Verdana" w:hAnsi="Verdana"/>
                <w:sz w:val="24"/>
                <w:lang w:val="sv-SE"/>
              </w:rPr>
              <w:t>Učenik</w:t>
            </w:r>
            <w:r w:rsidR="007329B7" w:rsidRPr="003202F0">
              <w:rPr>
                <w:rFonts w:ascii="Verdana" w:hAnsi="Verdana"/>
                <w:sz w:val="24"/>
                <w:lang w:val="sv-SE"/>
              </w:rPr>
              <w:t xml:space="preserve"> ne želi raditi ni kao dio skupine niti samostalno</w:t>
            </w:r>
            <w:r w:rsidRPr="003202F0">
              <w:rPr>
                <w:rFonts w:ascii="Verdana" w:hAnsi="Verdana"/>
                <w:sz w:val="24"/>
                <w:lang w:val="sv-SE"/>
              </w:rPr>
              <w:t xml:space="preserve"> čak ni uz stalne poticaje</w:t>
            </w:r>
            <w:r w:rsidR="007329B7" w:rsidRPr="003202F0">
              <w:rPr>
                <w:rFonts w:ascii="Verdana" w:hAnsi="Verdana"/>
                <w:sz w:val="24"/>
                <w:lang w:val="sv-SE"/>
              </w:rPr>
              <w:t>.</w:t>
            </w:r>
          </w:p>
          <w:p w14:paraId="68110037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prihvaća pravila.</w:t>
            </w:r>
          </w:p>
          <w:p w14:paraId="6F42351D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Neprimjereno se ponaša u radu.</w:t>
            </w:r>
          </w:p>
          <w:p w14:paraId="59FC9265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prihvaća odgovornost za svoje ponašanje.</w:t>
            </w:r>
          </w:p>
          <w:p w14:paraId="49890615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Nema razvijen osjećaj samokontrole.</w:t>
            </w:r>
          </w:p>
          <w:p w14:paraId="28BB21DB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nosi pribor za rad.</w:t>
            </w:r>
          </w:p>
          <w:p w14:paraId="2E0E9A50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reagira na opomenu.</w:t>
            </w:r>
          </w:p>
          <w:p w14:paraId="0142BB0B" w14:textId="77777777" w:rsidR="007329B7" w:rsidRPr="003202F0" w:rsidRDefault="007329B7" w:rsidP="00D42B7C">
            <w:pPr>
              <w:spacing w:after="0" w:line="240" w:lineRule="auto"/>
              <w:rPr>
                <w:rFonts w:ascii="Verdana" w:hAnsi="Verdana"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  <w:lang w:val="sv-SE"/>
              </w:rPr>
            </w:pPr>
            <w:r w:rsidRPr="003202F0">
              <w:rPr>
                <w:rFonts w:ascii="Verdana" w:hAnsi="Verdana"/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Postavljena pravila prihvaća uz stalna podsjećanja na ista.</w:t>
            </w:r>
          </w:p>
          <w:p w14:paraId="11AEB624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Neprimjereno se ponaša u radu.</w:t>
            </w:r>
          </w:p>
          <w:p w14:paraId="768E4D1B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Odgovornost za svoje ponašanje prihvaća nakon intervencije učitelja.</w:t>
            </w:r>
          </w:p>
          <w:p w14:paraId="4C30F055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Potrebno razvijati osjećaj za samokontrolu.</w:t>
            </w:r>
          </w:p>
          <w:p w14:paraId="0C80B989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brine o urednosti pribora za rad i na sat ga nosi povremeno.</w:t>
            </w:r>
          </w:p>
          <w:p w14:paraId="415A6947" w14:textId="77777777" w:rsidR="007329B7" w:rsidRPr="003202F0" w:rsidRDefault="007329B7" w:rsidP="00D42B7C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Često ne reagira na opomenu.</w:t>
            </w:r>
          </w:p>
          <w:p w14:paraId="44859E96" w14:textId="77777777" w:rsidR="007329B7" w:rsidRPr="003202F0" w:rsidRDefault="007329B7" w:rsidP="00D42B7C">
            <w:pPr>
              <w:spacing w:after="0" w:line="240" w:lineRule="auto"/>
              <w:ind w:left="357"/>
              <w:rPr>
                <w:rFonts w:ascii="Verdana" w:hAnsi="Verdana"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Prihvaća samo određena postavljena pravila.</w:t>
            </w:r>
          </w:p>
          <w:p w14:paraId="05450DD2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Ponekada zaboravlja pribor za rad.</w:t>
            </w:r>
          </w:p>
          <w:p w14:paraId="570C6008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</w:p>
          <w:p w14:paraId="10CD01BA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Prihvaća i slijedi postavljena pravila pri radu uz manje opomene i podsjećanja.</w:t>
            </w:r>
          </w:p>
          <w:p w14:paraId="7407CC1A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 radu se uglavnom ponaša primjereno.</w:t>
            </w:r>
          </w:p>
          <w:p w14:paraId="6A2DFEF3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Nosi pribor za rad.</w:t>
            </w:r>
          </w:p>
          <w:p w14:paraId="019A93B6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</w:p>
          <w:p w14:paraId="22216205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Prihvaća i slijedi postavljena pravila pri radu.</w:t>
            </w:r>
          </w:p>
          <w:p w14:paraId="11F60E9C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 radu se ponaša primjereno.</w:t>
            </w:r>
          </w:p>
          <w:p w14:paraId="279B3D08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202F0" w:rsidRDefault="007329B7" w:rsidP="00D42B7C">
            <w:pPr>
              <w:pStyle w:val="Default"/>
              <w:rPr>
                <w:rFonts w:ascii="Verdana" w:hAnsi="Verdana" w:cs="Calibri"/>
                <w:szCs w:val="22"/>
              </w:rPr>
            </w:pPr>
          </w:p>
        </w:tc>
      </w:tr>
    </w:tbl>
    <w:p w14:paraId="520B02B5" w14:textId="77777777" w:rsidR="007329B7" w:rsidRPr="003202F0" w:rsidRDefault="007329B7" w:rsidP="007329B7">
      <w:pPr>
        <w:rPr>
          <w:rFonts w:ascii="Verdana" w:hAnsi="Verdana" w:cstheme="minorHAnsi"/>
        </w:rPr>
      </w:pPr>
    </w:p>
    <w:p w14:paraId="0B73BE9C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685EAB4F" w14:textId="77777777" w:rsidR="008A0CB2" w:rsidRDefault="008A0CB2" w:rsidP="007A4C51">
      <w:pPr>
        <w:ind w:left="-426" w:firstLine="426"/>
        <w:jc w:val="center"/>
        <w:rPr>
          <w:rFonts w:ascii="Verdana" w:hAnsi="Verdana" w:cstheme="minorHAnsi"/>
          <w:b/>
          <w:sz w:val="28"/>
        </w:rPr>
      </w:pPr>
    </w:p>
    <w:p w14:paraId="0B30F743" w14:textId="77777777" w:rsidR="008A0CB2" w:rsidRDefault="008A0CB2" w:rsidP="007A4C51">
      <w:pPr>
        <w:ind w:left="-426" w:firstLine="426"/>
        <w:jc w:val="center"/>
        <w:rPr>
          <w:rFonts w:ascii="Verdana" w:hAnsi="Verdana" w:cstheme="minorHAnsi"/>
          <w:b/>
          <w:sz w:val="28"/>
        </w:rPr>
      </w:pPr>
    </w:p>
    <w:p w14:paraId="0BE7D47D" w14:textId="77777777" w:rsidR="008A0CB2" w:rsidRDefault="008A0CB2" w:rsidP="007A4C51">
      <w:pPr>
        <w:ind w:left="-426" w:firstLine="426"/>
        <w:jc w:val="center"/>
        <w:rPr>
          <w:rFonts w:ascii="Verdana" w:hAnsi="Verdana" w:cstheme="minorHAnsi"/>
          <w:b/>
          <w:sz w:val="28"/>
        </w:rPr>
      </w:pPr>
    </w:p>
    <w:p w14:paraId="72642CE0" w14:textId="708A7CEF" w:rsidR="007A4C51" w:rsidRPr="003202F0" w:rsidRDefault="007A4C51" w:rsidP="007A4C51">
      <w:pPr>
        <w:ind w:left="-426" w:firstLine="426"/>
        <w:jc w:val="center"/>
        <w:rPr>
          <w:rFonts w:ascii="Verdana" w:hAnsi="Verdana" w:cstheme="minorHAnsi"/>
          <w:b/>
          <w:sz w:val="40"/>
        </w:rPr>
      </w:pPr>
      <w:r w:rsidRPr="003202F0">
        <w:rPr>
          <w:rFonts w:ascii="Verdana" w:hAnsi="Verdana" w:cstheme="minorHAnsi"/>
          <w:b/>
          <w:sz w:val="28"/>
        </w:rPr>
        <w:t>GLAZBENA KULTURA</w:t>
      </w:r>
    </w:p>
    <w:p w14:paraId="68C41956" w14:textId="77777777" w:rsidR="007A4C51" w:rsidRPr="003202F0" w:rsidRDefault="007A4C51" w:rsidP="007A4C51">
      <w:pPr>
        <w:ind w:firstLine="360"/>
        <w:jc w:val="both"/>
        <w:rPr>
          <w:rFonts w:ascii="Verdana" w:hAnsi="Verdana" w:cstheme="minorHAnsi"/>
          <w:sz w:val="24"/>
        </w:rPr>
      </w:pPr>
    </w:p>
    <w:p w14:paraId="460CE8A2" w14:textId="77777777" w:rsidR="007A4C51" w:rsidRPr="003202F0" w:rsidRDefault="007A4C51" w:rsidP="007A4C51">
      <w:pPr>
        <w:ind w:firstLine="360"/>
        <w:jc w:val="both"/>
        <w:rPr>
          <w:rFonts w:ascii="Verdana" w:hAnsi="Verdana" w:cstheme="minorHAnsi"/>
          <w:sz w:val="24"/>
        </w:rPr>
      </w:pPr>
    </w:p>
    <w:p w14:paraId="78457A5F" w14:textId="77777777" w:rsidR="007A4C51" w:rsidRPr="003202F0" w:rsidRDefault="007A4C51" w:rsidP="007A4C51">
      <w:pPr>
        <w:ind w:firstLine="360"/>
        <w:jc w:val="both"/>
        <w:rPr>
          <w:rFonts w:ascii="Verdana" w:hAnsi="Verdana" w:cstheme="minorHAnsi"/>
          <w:sz w:val="24"/>
        </w:rPr>
      </w:pPr>
    </w:p>
    <w:p w14:paraId="1C748174" w14:textId="77777777" w:rsidR="007A4C51" w:rsidRPr="003202F0" w:rsidRDefault="007A4C51" w:rsidP="007A4C51">
      <w:pPr>
        <w:ind w:firstLine="360"/>
        <w:jc w:val="both"/>
        <w:rPr>
          <w:rFonts w:ascii="Verdana" w:hAnsi="Verdana"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2862"/>
        <w:gridCol w:w="4311"/>
        <w:gridCol w:w="4280"/>
        <w:gridCol w:w="4282"/>
      </w:tblGrid>
      <w:tr w:rsidR="007A4C51" w:rsidRPr="003202F0" w14:paraId="09953EA8" w14:textId="77777777" w:rsidTr="008A0CB2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970B32" w14:textId="77777777" w:rsidR="007A4C51" w:rsidRPr="008A0CB2" w:rsidRDefault="007A4C51" w:rsidP="007A4C51">
            <w:pPr>
              <w:ind w:left="224"/>
              <w:jc w:val="center"/>
              <w:rPr>
                <w:rFonts w:ascii="Verdana" w:eastAsia="Times New Roman" w:hAnsi="Verdana" w:cstheme="minorHAnsi"/>
                <w:b/>
                <w:color w:val="538135" w:themeColor="accent6" w:themeShade="BF"/>
                <w:sz w:val="28"/>
                <w:szCs w:val="24"/>
                <w:lang w:eastAsia="hr-HR"/>
              </w:rPr>
            </w:pPr>
            <w:r w:rsidRPr="008A0CB2">
              <w:rPr>
                <w:rFonts w:ascii="Verdana" w:eastAsia="Times New Roman" w:hAnsi="Verdana" w:cstheme="minorHAnsi"/>
                <w:b/>
                <w:color w:val="538135" w:themeColor="accent6" w:themeShade="BF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3202F0" w14:paraId="0CAC2B32" w14:textId="77777777" w:rsidTr="008A0CB2">
        <w:tc>
          <w:tcPr>
            <w:tcW w:w="15735" w:type="dxa"/>
            <w:gridSpan w:val="4"/>
            <w:shd w:val="clear" w:color="auto" w:fill="FFFFFF" w:themeFill="background1"/>
          </w:tcPr>
          <w:p w14:paraId="3D915D11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 xml:space="preserve">ISHOD: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3202F0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3202F0" w:rsidRDefault="007A4C51" w:rsidP="007A4C51">
            <w:pPr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Poznaje manji dio obrađenih dijelova skladbi različitih vrsta glazbe (klasična, tradicijska, popularna,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3202F0" w:rsidRDefault="007A4C51" w:rsidP="007A4C51">
            <w:pPr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Poznaje dio obrađenih cjelovitih skladbi ili dijelova različitih vrsta glazbe (klasična, tradicijska, popularna,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3202F0" w:rsidRDefault="007A4C51" w:rsidP="007A4C51">
            <w:pPr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Poznaje većinu obrađenih cjelovitih skladbi različitih vrsta glazbe (klasična, tradicijska, popularna, jazz i filmska glazba) te ih je u mogućnosti samostalno razvrstati po navedenim stilovima.</w:t>
            </w:r>
          </w:p>
        </w:tc>
      </w:tr>
      <w:tr w:rsidR="007A4C51" w:rsidRPr="003202F0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8A0CB2">
              <w:rPr>
                <w:rFonts w:ascii="Verdana" w:eastAsia="Times New Roman" w:hAnsi="Verdana" w:cstheme="minorHAnsi"/>
                <w:b/>
                <w:sz w:val="28"/>
                <w:szCs w:val="24"/>
                <w:shd w:val="clear" w:color="auto" w:fill="FFE599" w:themeFill="accent4" w:themeFillTint="66"/>
                <w:lang w:eastAsia="hr-HR"/>
              </w:rPr>
              <w:t xml:space="preserve">ISHOD: OŠ GK A.1.2. </w:t>
            </w:r>
            <w:r w:rsidRPr="008A0CB2">
              <w:rPr>
                <w:rFonts w:ascii="Verdana" w:eastAsia="Times New Roman" w:hAnsi="Verdana" w:cstheme="minorHAnsi"/>
                <w:b/>
                <w:bCs/>
                <w:sz w:val="28"/>
                <w:szCs w:val="24"/>
                <w:shd w:val="clear" w:color="auto" w:fill="FFE599" w:themeFill="accent4" w:themeFillTint="66"/>
                <w:lang w:eastAsia="hr-HR"/>
              </w:rPr>
              <w:t>Učenik temeljem slušanja razlikuje pojedine glazbeno-izražajne sastavnice</w:t>
            </w:r>
            <w:r w:rsidRPr="003202F0">
              <w:rPr>
                <w:rFonts w:ascii="Verdana" w:eastAsia="Times New Roman" w:hAnsi="Verdana" w:cstheme="minorHAnsi"/>
                <w:b/>
                <w:bCs/>
                <w:sz w:val="28"/>
                <w:szCs w:val="24"/>
                <w:lang w:eastAsia="hr-HR"/>
              </w:rPr>
              <w:t>.</w:t>
            </w:r>
          </w:p>
        </w:tc>
      </w:tr>
      <w:tr w:rsidR="007A4C51" w:rsidRPr="003202F0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3202F0" w:rsidRDefault="007A4C51" w:rsidP="007A4C51">
            <w:pPr>
              <w:ind w:left="22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– metar/dobe</w:t>
            </w:r>
          </w:p>
          <w:p w14:paraId="46B2C1DC" w14:textId="77777777" w:rsidR="007A4C51" w:rsidRPr="003202F0" w:rsidRDefault="007A4C51" w:rsidP="007A4C51">
            <w:pPr>
              <w:ind w:left="22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3202F0" w:rsidRDefault="007A4C51" w:rsidP="007A4C51">
            <w:pPr>
              <w:ind w:left="22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3202F0" w:rsidRDefault="007A4C51" w:rsidP="007A4C51">
            <w:pPr>
              <w:ind w:left="22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3202F0" w:rsidRDefault="007A4C51" w:rsidP="006D70D8">
            <w:pPr>
              <w:ind w:left="17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3202F0" w14:paraId="620EE6B4" w14:textId="77777777" w:rsidTr="008A0CB2">
        <w:tc>
          <w:tcPr>
            <w:tcW w:w="15735" w:type="dxa"/>
            <w:gridSpan w:val="4"/>
            <w:shd w:val="clear" w:color="auto" w:fill="FFE599" w:themeFill="accent4" w:themeFillTint="66"/>
            <w:vAlign w:val="center"/>
          </w:tcPr>
          <w:p w14:paraId="6E663512" w14:textId="77777777" w:rsidR="007A4C51" w:rsidRPr="003202F0" w:rsidRDefault="007A4C51" w:rsidP="007A4C51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8A0CB2">
              <w:rPr>
                <w:rFonts w:ascii="Verdana" w:eastAsia="Times New Roman" w:hAnsi="Verdana" w:cstheme="minorHAnsi"/>
                <w:b/>
                <w:color w:val="538135" w:themeColor="accent6" w:themeShade="BF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3202F0" w14:paraId="7A6E19F2" w14:textId="77777777" w:rsidTr="008A0CB2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0B56845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>ISHOD</w:t>
            </w:r>
            <w:r w:rsidRPr="003202F0">
              <w:rPr>
                <w:rFonts w:ascii="Verdana" w:eastAsia="Times New Roman" w:hAnsi="Verdana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3202F0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Sudjeluje u zajedničkoj izvedbi glazbe, usklađuje vlastitu izvedbu s izvedbama drugih učenika te vrednuje vlastitu izvedbu,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izvedbe drugih i zajedničku izvedbu.</w:t>
            </w:r>
          </w:p>
          <w:p w14:paraId="0DD00DA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Isključivo uz poticaj sudjeluje u zajedničkoj izvedbi glazbe, teško usklađuje vlastitu izvedbu s izvedbama drugih učenika. Nevoljko i nerealno 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Rado i aktivno sudjeluje u zajedničkoj izvedbi glazbe, usklađuje vlastitu izvedbu s izvedbama drugih učenika. Realno vrednuje vlastitu izvedbu, izvedbe drugih i zajedničku izvedbu te daje sugestije za poboljšanje iste.</w:t>
            </w:r>
          </w:p>
        </w:tc>
      </w:tr>
      <w:tr w:rsidR="007A4C51" w:rsidRPr="003202F0" w14:paraId="6FD7B59C" w14:textId="77777777" w:rsidTr="008A0CB2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210F6C5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3202F0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3202F0" w:rsidRDefault="007A4C51" w:rsidP="007A4C51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(metar/dobe,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Nevoljko pjeva/izvodi pjesme i brojalice i pritom ne uvažavajući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 w:rsidR="007A4C51" w:rsidRPr="003202F0" w14:paraId="32637D11" w14:textId="77777777" w:rsidTr="008A0CB2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2A1C085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3202F0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3202F0" w:rsidRDefault="007A4C51" w:rsidP="007A4C51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Pr="003202F0" w:rsidRDefault="007A4C51" w:rsidP="007A4C51">
            <w:pPr>
              <w:ind w:left="31" w:hanging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poticaj i intervencije učitelja izvodi glazbene igre s pjevanjem, s tonovima/melodijama/ritmovima, uz slušanje glazbe i prati pokretom pjesme i skladbe. Potrebno učestalo  skretanje pozornosti na uvažavanje glazbeno-izražajnih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samostalno izvodi glazbene igre s pjevanjem, s tonovima/melodijama/ritmovima, uz slušanje glazbe i prati pokretom pjesme i skladbe uz povremeno skretanje pozornosti na glazbeno-izražajne sastavnice.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 rado izvodi glazbene igre s pjevanjem, s tonovima/melodijama/ritmovima, uz slušanje glazbe i prati pokretom pjesme i skladbe uvažavajući glazbeno-izražajne sastavnice.</w:t>
            </w:r>
          </w:p>
        </w:tc>
      </w:tr>
      <w:tr w:rsidR="007A4C51" w:rsidRPr="003202F0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Pr="003202F0" w:rsidRDefault="007A4C51" w:rsidP="008A0CB2">
            <w:pPr>
              <w:shd w:val="clear" w:color="auto" w:fill="FFFFFF" w:themeFill="background1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3202F0" w:rsidRDefault="007A4C51" w:rsidP="008A0CB2">
            <w:pPr>
              <w:shd w:val="clear" w:color="auto" w:fill="FFFFFF" w:themeFill="background1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3202F0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Tek uz poticaj stvara melodijske i ritamske cjeline pjevanjem, pokretom, pljeskanjem, lupkanjem, koračanjem i/ili udaraljkama.</w:t>
            </w:r>
          </w:p>
          <w:p w14:paraId="6EF160E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 w14:paraId="29CCAFF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 w14:paraId="466E4B5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7A4C51" w:rsidRPr="003202F0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Udaraljke iz dječjeg instrumentarija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uz pjesme/brojalice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Samostalno svira na udaraljkama ili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uz pjesme ili brojalice koje pjeva/izvodi. Ritam i tekst pjesama i brojalica reproducira točno. Udaraljke iz dječjeg instrumentarija koristi ispravno.</w:t>
            </w:r>
          </w:p>
        </w:tc>
      </w:tr>
      <w:tr w:rsidR="007A4C51" w:rsidRPr="003202F0" w14:paraId="30306819" w14:textId="77777777" w:rsidTr="008A0CB2">
        <w:tc>
          <w:tcPr>
            <w:tcW w:w="15735" w:type="dxa"/>
            <w:gridSpan w:val="4"/>
            <w:shd w:val="clear" w:color="auto" w:fill="FFE599" w:themeFill="accent4" w:themeFillTint="66"/>
          </w:tcPr>
          <w:p w14:paraId="34E0D3F7" w14:textId="77777777" w:rsidR="007A4C51" w:rsidRPr="008A0CB2" w:rsidRDefault="007A4C51" w:rsidP="007A4C51">
            <w:pPr>
              <w:jc w:val="center"/>
              <w:rPr>
                <w:rFonts w:ascii="Verdana" w:hAnsi="Verdana" w:cstheme="minorHAnsi"/>
                <w:color w:val="538135" w:themeColor="accent6" w:themeShade="BF"/>
                <w:sz w:val="28"/>
                <w:szCs w:val="24"/>
              </w:rPr>
            </w:pPr>
            <w:r w:rsidRPr="008A0CB2">
              <w:rPr>
                <w:rFonts w:ascii="Verdana" w:eastAsia="Times New Roman" w:hAnsi="Verdana" w:cstheme="minorHAnsi"/>
                <w:b/>
                <w:color w:val="538135" w:themeColor="accent6" w:themeShade="BF"/>
                <w:sz w:val="28"/>
                <w:szCs w:val="24"/>
                <w:lang w:eastAsia="hr-HR"/>
              </w:rPr>
              <w:t xml:space="preserve">DOMENA C: </w:t>
            </w:r>
            <w:r w:rsidRPr="008A0CB2">
              <w:rPr>
                <w:rFonts w:ascii="Verdana" w:hAnsi="Verdana" w:cstheme="minorHAnsi"/>
                <w:b/>
                <w:color w:val="538135" w:themeColor="accent6" w:themeShade="BF"/>
                <w:sz w:val="28"/>
                <w:szCs w:val="24"/>
              </w:rPr>
              <w:t>GLAZBA U KONTEKSTU</w:t>
            </w:r>
          </w:p>
        </w:tc>
      </w:tr>
      <w:tr w:rsidR="007A4C51" w:rsidRPr="003202F0" w14:paraId="65C0D566" w14:textId="77777777" w:rsidTr="008A0CB2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657DB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3202F0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3202F0" w:rsidRDefault="007A4C51" w:rsidP="007A4C51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Pr="003202F0" w:rsidRDefault="007A4C51" w:rsidP="007A4C51">
      <w:pPr>
        <w:rPr>
          <w:rFonts w:ascii="Verdana" w:hAnsi="Verdana"/>
          <w:sz w:val="24"/>
          <w:szCs w:val="24"/>
        </w:rPr>
      </w:pPr>
    </w:p>
    <w:p w14:paraId="463545BA" w14:textId="77777777" w:rsidR="007A4C51" w:rsidRPr="003202F0" w:rsidRDefault="007A4C51" w:rsidP="007A4C51">
      <w:pPr>
        <w:rPr>
          <w:rFonts w:ascii="Verdana" w:hAnsi="Verdana" w:cstheme="minorHAnsi"/>
          <w:sz w:val="24"/>
        </w:rPr>
      </w:pPr>
      <w:r w:rsidRPr="003202F0">
        <w:rPr>
          <w:rFonts w:ascii="Verdana" w:hAnsi="Verdana" w:cstheme="minorHAnsi"/>
          <w:sz w:val="24"/>
        </w:rPr>
        <w:t xml:space="preserve">U nastavku donosimo elemente vrednovanja za treći i nadodani element: </w:t>
      </w:r>
      <w:r w:rsidRPr="003202F0">
        <w:rPr>
          <w:rFonts w:ascii="Verdana" w:hAnsi="Verdana" w:cstheme="minorHAnsi"/>
          <w:b/>
          <w:sz w:val="24"/>
        </w:rPr>
        <w:t>Odgojni učinci rada</w:t>
      </w:r>
      <w:r w:rsidRPr="003202F0">
        <w:rPr>
          <w:rFonts w:ascii="Verdana" w:hAnsi="Verdana"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3202F0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3202F0" w:rsidRDefault="007A4C51" w:rsidP="007A4C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3202F0" w:rsidRDefault="007A4C51" w:rsidP="007A4C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3202F0" w:rsidRDefault="007A4C51" w:rsidP="007A4C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3202F0" w:rsidRDefault="007A4C51" w:rsidP="007A4C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3202F0" w:rsidRDefault="007A4C51" w:rsidP="007A4C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3202F0" w:rsidRDefault="007A4C51" w:rsidP="007A4C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3202F0">
              <w:rPr>
                <w:rFonts w:ascii="Verdana" w:hAnsi="Verdana"/>
                <w:b/>
                <w:bCs/>
                <w:sz w:val="24"/>
              </w:rPr>
              <w:t>ODLIČAN</w:t>
            </w:r>
          </w:p>
        </w:tc>
      </w:tr>
      <w:tr w:rsidR="007A4C51" w:rsidRPr="003202F0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3202F0" w:rsidRDefault="007A4C51" w:rsidP="007A4C5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3202F0">
              <w:rPr>
                <w:rFonts w:ascii="Verdana" w:hAnsi="Verdana"/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  <w:lang w:val="sv-SE"/>
              </w:rPr>
            </w:pPr>
            <w:r w:rsidRPr="003202F0">
              <w:rPr>
                <w:rFonts w:ascii="Verdana" w:hAnsi="Verdana"/>
                <w:sz w:val="24"/>
                <w:lang w:val="sv-SE"/>
              </w:rPr>
              <w:t>Niti uz poticaj ne želi raditi kao dio skupine niti samostalno.</w:t>
            </w:r>
          </w:p>
          <w:p w14:paraId="30774504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prihvaća pravila.</w:t>
            </w:r>
          </w:p>
          <w:p w14:paraId="6A9F675E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Neprimjereno se ponaša u radu.</w:t>
            </w:r>
          </w:p>
          <w:p w14:paraId="004D74D8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prihvaća odgovornost za svoje ponašanje.</w:t>
            </w:r>
          </w:p>
          <w:p w14:paraId="368820F7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Nema razvijen osjećaj samokontrole.</w:t>
            </w:r>
          </w:p>
          <w:p w14:paraId="1F657ACD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nosi pribor za rad.</w:t>
            </w:r>
          </w:p>
          <w:p w14:paraId="1324CEE3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reagira na opomenu.</w:t>
            </w:r>
          </w:p>
          <w:p w14:paraId="062187BA" w14:textId="77777777" w:rsidR="007A4C51" w:rsidRPr="003202F0" w:rsidRDefault="007A4C51" w:rsidP="007A4C51">
            <w:pPr>
              <w:spacing w:after="0" w:line="240" w:lineRule="auto"/>
              <w:rPr>
                <w:rFonts w:ascii="Verdana" w:hAnsi="Verdana"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  <w:lang w:val="sv-SE"/>
              </w:rPr>
            </w:pPr>
            <w:r w:rsidRPr="003202F0">
              <w:rPr>
                <w:rFonts w:ascii="Verdana" w:hAnsi="Verdana"/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Postavljena pravila prihvaća uz stalna podsjećanja na ista.</w:t>
            </w:r>
          </w:p>
          <w:p w14:paraId="639E487A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Neprimjereno se ponaša u radu.</w:t>
            </w:r>
          </w:p>
          <w:p w14:paraId="4A4F53D3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Odgovornost za svoje ponašanje prihvaća nakon intervencije učitelja.</w:t>
            </w:r>
          </w:p>
          <w:p w14:paraId="604FA7E2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Potrebno razvijati osjećaj za samokontrolu.</w:t>
            </w:r>
          </w:p>
          <w:p w14:paraId="6AE867F5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Ne brine o urednosti pribora za rad i na sat ga nosi povremeno.</w:t>
            </w:r>
          </w:p>
          <w:p w14:paraId="70E9208E" w14:textId="77777777" w:rsidR="007A4C51" w:rsidRPr="003202F0" w:rsidRDefault="007A4C51" w:rsidP="007A4C51">
            <w:pPr>
              <w:spacing w:after="0" w:line="240" w:lineRule="auto"/>
              <w:ind w:left="33"/>
              <w:rPr>
                <w:rFonts w:ascii="Verdana" w:hAnsi="Verdana"/>
                <w:sz w:val="24"/>
              </w:rPr>
            </w:pPr>
            <w:r w:rsidRPr="003202F0">
              <w:rPr>
                <w:rFonts w:ascii="Verdana" w:hAnsi="Verdana"/>
                <w:sz w:val="24"/>
              </w:rPr>
              <w:t>Često ne reagira na opomenu.</w:t>
            </w:r>
          </w:p>
          <w:p w14:paraId="3A92DFD9" w14:textId="77777777" w:rsidR="007A4C51" w:rsidRPr="003202F0" w:rsidRDefault="007A4C51" w:rsidP="007A4C51">
            <w:pPr>
              <w:spacing w:after="0" w:line="240" w:lineRule="auto"/>
              <w:ind w:left="357"/>
              <w:rPr>
                <w:rFonts w:ascii="Verdana" w:hAnsi="Verdana"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Prihvaća samo određena postavljena pravila.</w:t>
            </w:r>
          </w:p>
          <w:p w14:paraId="544CC6F1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Ponekada zaboravlja pribor za rad.</w:t>
            </w:r>
          </w:p>
          <w:p w14:paraId="5B2A11C3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</w:p>
          <w:p w14:paraId="77F849B7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Prihvaća i slijedi postavljena pravila pri radu uz manje opomene i podsjećanja.</w:t>
            </w:r>
          </w:p>
          <w:p w14:paraId="7E22652A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 radu se uglavnom ponaša primjereno.</w:t>
            </w:r>
          </w:p>
          <w:p w14:paraId="0890095A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Nosi pribor za rad.</w:t>
            </w:r>
          </w:p>
          <w:p w14:paraId="18C3765F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</w:p>
          <w:p w14:paraId="1DA0E897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Prihvaća i slijedi postavljena pravila pri radu.</w:t>
            </w:r>
          </w:p>
          <w:p w14:paraId="41992186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U radu se ponaša primjereno.</w:t>
            </w:r>
          </w:p>
          <w:p w14:paraId="2AA7ED3E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  <w:r w:rsidRPr="003202F0">
              <w:rPr>
                <w:rFonts w:ascii="Verdana" w:hAnsi="Verdana"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202F0" w:rsidRDefault="007A4C51" w:rsidP="007A4C51">
            <w:pPr>
              <w:pStyle w:val="Default"/>
              <w:rPr>
                <w:rFonts w:ascii="Verdana" w:hAnsi="Verdana" w:cs="Calibri"/>
                <w:szCs w:val="22"/>
              </w:rPr>
            </w:pPr>
          </w:p>
        </w:tc>
      </w:tr>
    </w:tbl>
    <w:p w14:paraId="46C172C4" w14:textId="77777777" w:rsidR="007A4C51" w:rsidRPr="003202F0" w:rsidRDefault="007A4C51" w:rsidP="007A4C51">
      <w:pPr>
        <w:rPr>
          <w:rFonts w:ascii="Verdana" w:hAnsi="Verdana" w:cstheme="minorHAnsi"/>
          <w:sz w:val="24"/>
        </w:rPr>
      </w:pPr>
    </w:p>
    <w:p w14:paraId="065CADFD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2C8B72CA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7CBF8BD7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5B64BCDA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42ADD9E0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228C48AF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7ACD2109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2A7950B4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0B19DBBE" w14:textId="77777777" w:rsidR="007A4C51" w:rsidRPr="003202F0" w:rsidRDefault="007A4C51" w:rsidP="007A4C51">
      <w:pPr>
        <w:jc w:val="center"/>
        <w:rPr>
          <w:rFonts w:ascii="Verdana" w:hAnsi="Verdana" w:cstheme="minorHAnsi"/>
          <w:b/>
          <w:sz w:val="40"/>
        </w:rPr>
      </w:pPr>
      <w:r w:rsidRPr="003202F0">
        <w:rPr>
          <w:rFonts w:ascii="Verdana" w:hAnsi="Verdana" w:cstheme="minorHAnsi"/>
          <w:b/>
          <w:sz w:val="28"/>
        </w:rPr>
        <w:t>NASTAVNI PREDMET:  MATEMATIKA</w:t>
      </w:r>
    </w:p>
    <w:p w14:paraId="7A0FAD09" w14:textId="77777777" w:rsidR="007A4C51" w:rsidRPr="003202F0" w:rsidRDefault="007A4C51" w:rsidP="007A4C51">
      <w:pPr>
        <w:pStyle w:val="box459495"/>
        <w:ind w:left="82"/>
        <w:jc w:val="both"/>
        <w:rPr>
          <w:rFonts w:ascii="Verdana" w:hAnsi="Verdana" w:cstheme="minorHAnsi"/>
          <w:b/>
          <w:szCs w:val="22"/>
        </w:rPr>
      </w:pPr>
    </w:p>
    <w:p w14:paraId="466E2822" w14:textId="77777777" w:rsidR="007A4C51" w:rsidRPr="003202F0" w:rsidRDefault="007A4C51" w:rsidP="007A4C51">
      <w:pPr>
        <w:pStyle w:val="box459495"/>
        <w:ind w:left="82"/>
        <w:jc w:val="both"/>
        <w:rPr>
          <w:rFonts w:ascii="Verdana" w:hAnsi="Verdana" w:cstheme="minorHAnsi"/>
          <w:b/>
          <w:i/>
          <w:sz w:val="28"/>
          <w:szCs w:val="22"/>
        </w:rPr>
      </w:pPr>
      <w:r w:rsidRPr="003202F0">
        <w:rPr>
          <w:rFonts w:ascii="Verdana" w:hAnsi="Verdana" w:cstheme="minorHAnsi"/>
          <w:b/>
          <w:i/>
          <w:sz w:val="28"/>
          <w:szCs w:val="22"/>
        </w:rPr>
        <w:t>Domene  u nastavnome predmetu Matematika jesu:</w:t>
      </w:r>
    </w:p>
    <w:p w14:paraId="0B066F8E" w14:textId="77777777" w:rsidR="007A4C51" w:rsidRPr="003202F0" w:rsidRDefault="007A4C51" w:rsidP="00A61CF5">
      <w:pPr>
        <w:pStyle w:val="box459495"/>
        <w:numPr>
          <w:ilvl w:val="0"/>
          <w:numId w:val="1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brojevi</w:t>
      </w:r>
    </w:p>
    <w:p w14:paraId="10F24DD7" w14:textId="77777777" w:rsidR="007A4C51" w:rsidRPr="003202F0" w:rsidRDefault="007A4C51" w:rsidP="00A61CF5">
      <w:pPr>
        <w:pStyle w:val="box459495"/>
        <w:numPr>
          <w:ilvl w:val="0"/>
          <w:numId w:val="1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algebra i funkcije</w:t>
      </w:r>
    </w:p>
    <w:p w14:paraId="3AA0EDDF" w14:textId="77777777" w:rsidR="007A4C51" w:rsidRPr="003202F0" w:rsidRDefault="007A4C51" w:rsidP="00A61CF5">
      <w:pPr>
        <w:pStyle w:val="box459495"/>
        <w:numPr>
          <w:ilvl w:val="0"/>
          <w:numId w:val="1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oblik i prostor</w:t>
      </w:r>
    </w:p>
    <w:p w14:paraId="4AD269C4" w14:textId="77777777" w:rsidR="007A4C51" w:rsidRPr="003202F0" w:rsidRDefault="007A4C51" w:rsidP="00A61CF5">
      <w:pPr>
        <w:pStyle w:val="box459495"/>
        <w:numPr>
          <w:ilvl w:val="0"/>
          <w:numId w:val="1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mjerenje</w:t>
      </w:r>
    </w:p>
    <w:p w14:paraId="0530514F" w14:textId="77777777" w:rsidR="007A4C51" w:rsidRPr="003202F0" w:rsidRDefault="007A4C51" w:rsidP="00A61CF5">
      <w:pPr>
        <w:pStyle w:val="box459495"/>
        <w:numPr>
          <w:ilvl w:val="0"/>
          <w:numId w:val="15"/>
        </w:numPr>
        <w:jc w:val="both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podatci, statistika i vjerojatnost</w:t>
      </w:r>
    </w:p>
    <w:p w14:paraId="29ABF3A8" w14:textId="77777777" w:rsidR="007A4C51" w:rsidRPr="003202F0" w:rsidRDefault="007A4C51" w:rsidP="007A4C51">
      <w:pPr>
        <w:pStyle w:val="box459495"/>
        <w:ind w:left="82"/>
        <w:jc w:val="both"/>
        <w:rPr>
          <w:rFonts w:ascii="Verdana" w:hAnsi="Verdana" w:cstheme="minorHAnsi"/>
          <w:b/>
          <w:i/>
          <w:sz w:val="28"/>
          <w:szCs w:val="22"/>
        </w:rPr>
      </w:pPr>
      <w:r w:rsidRPr="003202F0">
        <w:rPr>
          <w:rFonts w:ascii="Verdana" w:hAnsi="Verdana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3202F0" w:rsidRDefault="007A4C51" w:rsidP="007A4C51">
      <w:pPr>
        <w:pStyle w:val="box459495"/>
        <w:ind w:left="82"/>
        <w:rPr>
          <w:rFonts w:ascii="Verdana" w:hAnsi="Verdana" w:cstheme="minorHAnsi"/>
          <w:i/>
          <w:szCs w:val="22"/>
        </w:rPr>
      </w:pPr>
      <w:r w:rsidRPr="003202F0">
        <w:rPr>
          <w:rStyle w:val="kurziv"/>
          <w:rFonts w:ascii="Verdana" w:hAnsi="Verdana" w:cstheme="minorHAnsi"/>
          <w:i/>
          <w:szCs w:val="22"/>
        </w:rPr>
        <w:t>1. Usvojenost znanja i vještina:</w:t>
      </w:r>
    </w:p>
    <w:p w14:paraId="0FFB6759" w14:textId="77777777" w:rsidR="007A4C51" w:rsidRPr="003202F0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opisuje matematičke pojmove</w:t>
      </w:r>
    </w:p>
    <w:p w14:paraId="3AB87DF3" w14:textId="77777777" w:rsidR="007A4C51" w:rsidRPr="003202F0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3202F0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3202F0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upotrebljava i povezuje matematičke koncepte.</w:t>
      </w:r>
    </w:p>
    <w:p w14:paraId="24047462" w14:textId="77777777" w:rsidR="007A4C51" w:rsidRPr="003202F0" w:rsidRDefault="007A4C51" w:rsidP="007A4C51">
      <w:pPr>
        <w:pStyle w:val="box459495"/>
        <w:ind w:left="82"/>
        <w:rPr>
          <w:rFonts w:ascii="Verdana" w:hAnsi="Verdana" w:cstheme="minorHAnsi"/>
          <w:i/>
          <w:szCs w:val="22"/>
        </w:rPr>
      </w:pPr>
      <w:r w:rsidRPr="003202F0">
        <w:rPr>
          <w:rStyle w:val="kurziv"/>
          <w:rFonts w:ascii="Verdana" w:hAnsi="Verdana" w:cstheme="minorHAnsi"/>
          <w:i/>
          <w:szCs w:val="22"/>
        </w:rPr>
        <w:t>2. Matematička komunikacija:</w:t>
      </w:r>
    </w:p>
    <w:p w14:paraId="59F197B6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prelazi između različitih matematičkih prikaza</w:t>
      </w:r>
    </w:p>
    <w:p w14:paraId="6B160C01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organizira informacije u logičku strukturu</w:t>
      </w:r>
    </w:p>
    <w:p w14:paraId="0B8EFB5D" w14:textId="77777777" w:rsidR="007A4C51" w:rsidRPr="003202F0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primjereno se koristi tehnologijom.</w:t>
      </w:r>
    </w:p>
    <w:p w14:paraId="074DCCDF" w14:textId="77777777" w:rsidR="007A4C51" w:rsidRPr="003202F0" w:rsidRDefault="007A4C51" w:rsidP="007A4C51">
      <w:pPr>
        <w:pStyle w:val="box459495"/>
        <w:ind w:left="82"/>
        <w:rPr>
          <w:rFonts w:ascii="Verdana" w:hAnsi="Verdana" w:cstheme="minorHAnsi"/>
          <w:i/>
          <w:szCs w:val="22"/>
        </w:rPr>
      </w:pPr>
      <w:r w:rsidRPr="003202F0">
        <w:rPr>
          <w:rStyle w:val="kurziv"/>
          <w:rFonts w:ascii="Verdana" w:hAnsi="Verdana" w:cstheme="minorHAnsi"/>
          <w:i/>
          <w:szCs w:val="22"/>
        </w:rPr>
        <w:t>3. Rješavanje problema:</w:t>
      </w:r>
    </w:p>
    <w:p w14:paraId="4EB92F53" w14:textId="77777777" w:rsidR="007A4C51" w:rsidRPr="003202F0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3202F0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3202F0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3202F0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ispravno rješava probleme u različitim kontekstima</w:t>
      </w:r>
    </w:p>
    <w:p w14:paraId="5697FFC4" w14:textId="77777777" w:rsidR="007A4C51" w:rsidRPr="003202F0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lastRenderedPageBreak/>
        <w:t>provjerava ispravnost matematičkih postupaka i utvrđuje smislenost rješenja problema</w:t>
      </w:r>
    </w:p>
    <w:p w14:paraId="203BF5AB" w14:textId="77777777" w:rsidR="007A4C51" w:rsidRPr="003202F0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="Verdana" w:hAnsi="Verdana" w:cstheme="minorHAnsi"/>
          <w:i/>
          <w:szCs w:val="22"/>
        </w:rPr>
      </w:pPr>
      <w:r w:rsidRPr="003202F0">
        <w:rPr>
          <w:rFonts w:ascii="Verdana" w:hAnsi="Verdana" w:cstheme="minorHAnsi"/>
          <w:i/>
          <w:szCs w:val="22"/>
        </w:rPr>
        <w:t>generalizira rješenje.</w:t>
      </w:r>
    </w:p>
    <w:p w14:paraId="374C7770" w14:textId="77777777" w:rsidR="007A4C51" w:rsidRPr="003202F0" w:rsidRDefault="007A4C51" w:rsidP="007A4C51">
      <w:pPr>
        <w:spacing w:after="0" w:line="240" w:lineRule="auto"/>
        <w:ind w:left="709" w:hanging="425"/>
        <w:rPr>
          <w:rFonts w:ascii="Verdana" w:eastAsia="Times New Roman" w:hAnsi="Verdana" w:cstheme="minorHAnsi"/>
          <w:b/>
          <w:i/>
          <w:color w:val="232323"/>
          <w:sz w:val="28"/>
          <w:szCs w:val="28"/>
          <w:lang w:eastAsia="hr-HR"/>
        </w:rPr>
      </w:pPr>
      <w:r w:rsidRPr="003202F0">
        <w:rPr>
          <w:rFonts w:ascii="Verdana" w:eastAsia="Times New Roman" w:hAnsi="Verdana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3202F0">
        <w:rPr>
          <w:rFonts w:ascii="Verdana" w:eastAsia="Times New Roman" w:hAnsi="Verdana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3202F0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3202F0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3202F0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3202F0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3202F0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  <w:r w:rsidRPr="003202F0">
        <w:rPr>
          <w:rFonts w:ascii="Verdana" w:eastAsia="Times New Roman" w:hAnsi="Verdana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3202F0" w:rsidRDefault="006D70D8" w:rsidP="006D70D8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3202F0" w:rsidRDefault="006D70D8" w:rsidP="006D70D8">
      <w:pPr>
        <w:pStyle w:val="paragraph"/>
        <w:textAlignment w:val="baseline"/>
        <w:rPr>
          <w:rStyle w:val="eop"/>
          <w:rFonts w:ascii="Verdana" w:hAnsi="Verdana" w:cstheme="minorHAnsi"/>
          <w:b/>
          <w:sz w:val="28"/>
        </w:rPr>
      </w:pPr>
      <w:r w:rsidRPr="003202F0">
        <w:rPr>
          <w:rStyle w:val="eop"/>
          <w:rFonts w:ascii="Verdana" w:hAnsi="Verdana" w:cstheme="minorHAnsi"/>
          <w:b/>
          <w:sz w:val="28"/>
        </w:rPr>
        <w:t>Tekst u kurzivu je u cijelosti preuzet iz Kurikuluma za Matematiku.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88"/>
        <w:gridCol w:w="2943"/>
        <w:gridCol w:w="2547"/>
        <w:gridCol w:w="2548"/>
        <w:gridCol w:w="2547"/>
        <w:gridCol w:w="2946"/>
      </w:tblGrid>
      <w:tr w:rsidR="007A4C51" w:rsidRPr="003202F0" w14:paraId="25BCB83B" w14:textId="77777777" w:rsidTr="00472EDA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4D613861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472EDA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BROJEVI</w:t>
            </w:r>
          </w:p>
        </w:tc>
      </w:tr>
      <w:tr w:rsidR="007A4C51" w:rsidRPr="003202F0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MAT OŠ A.1.1. Opisuje i prikazuje količine prirodnim brojevima i nulom.</w:t>
            </w:r>
          </w:p>
        </w:tc>
      </w:tr>
      <w:tr w:rsidR="007A4C51" w:rsidRPr="003202F0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lang w:eastAsia="hr-HR"/>
              </w:rPr>
              <w:t>Povezuje količinu i broj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3202F0" w:rsidRDefault="007A4C51" w:rsidP="007A4C51">
            <w:pPr>
              <w:ind w:left="228"/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3202F0" w:rsidRDefault="007A4C51" w:rsidP="007A4C51">
            <w:pPr>
              <w:ind w:left="82"/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Samostalno i bez upotrebe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konkreta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 povezuje količinu i broj. </w:t>
            </w:r>
          </w:p>
          <w:p w14:paraId="4A76828B" w14:textId="77777777" w:rsidR="007A4C51" w:rsidRPr="003202F0" w:rsidRDefault="007A4C51" w:rsidP="007A4C51">
            <w:pPr>
              <w:rPr>
                <w:rFonts w:ascii="Verdana" w:hAnsi="Verdana" w:cstheme="minorHAnsi"/>
                <w:b/>
                <w:sz w:val="24"/>
              </w:rPr>
            </w:pPr>
          </w:p>
        </w:tc>
      </w:tr>
      <w:tr w:rsidR="007A4C51" w:rsidRPr="003202F0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lang w:eastAsia="hr-HR"/>
              </w:rPr>
              <w:t>Broji u skupu brojeva do 20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3202F0" w:rsidRDefault="007A4C51" w:rsidP="007A4C51">
            <w:pPr>
              <w:ind w:left="82"/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3202F0" w:rsidRDefault="007A4C51" w:rsidP="007A4C51">
            <w:pPr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3202F0" w:rsidRDefault="007A4C51" w:rsidP="007A4C51">
            <w:pPr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3202F0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lang w:eastAsia="hr-HR"/>
              </w:rPr>
              <w:t>Prikazuje brojeve do 20 na različite načine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</w:t>
            </w:r>
            <w:r w:rsidRPr="003202F0">
              <w:rPr>
                <w:rFonts w:ascii="Verdana" w:hAnsi="Verdana"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</w:tcPr>
          <w:p w14:paraId="463CF6BC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3202F0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3202F0" w:rsidRDefault="007A4C51" w:rsidP="007A4C51">
            <w:pPr>
              <w:spacing w:after="160" w:line="259" w:lineRule="auto"/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3202F0" w:rsidRDefault="007A4C51" w:rsidP="007A4C51">
            <w:pPr>
              <w:ind w:left="82"/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</w:p>
        </w:tc>
      </w:tr>
      <w:tr w:rsidR="007A4C51" w:rsidRPr="003202F0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lang w:eastAsia="hr-HR"/>
              </w:rPr>
              <w:t>Razlikuje jednoznamenkaste i dvoznamenkaste brojeve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Isključivo vizualno razlikuje </w:t>
            </w: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3202F0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Metodom pokušaja i pogrešaka djelomično </w:t>
            </w: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3202F0" w:rsidRDefault="007A4C51" w:rsidP="007A4C51">
            <w:pPr>
              <w:ind w:left="27"/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3202F0" w14:paraId="1D56F13B" w14:textId="77777777" w:rsidTr="00472EDA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A7AD4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3202F0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3202F0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točno određuje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3202F0" w:rsidRDefault="007A4C51" w:rsidP="007A4C51">
            <w:pPr>
              <w:ind w:left="3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3202F0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3202F0" w:rsidRDefault="007A4C51" w:rsidP="007A4C51">
            <w:pPr>
              <w:ind w:left="37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Uspoređuje brojeve matematičkim znakovima &gt;, &lt; i =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Uspoređuje brojeve 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Uz zadani predložak uspoređuje brojeve 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Uglavnom točno i samostalno uspoređuje brojeve 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Međusobno uspoređuje više brojeva matematičkim znakovima &gt;, &lt; i =. </w:t>
            </w:r>
          </w:p>
        </w:tc>
      </w:tr>
      <w:tr w:rsidR="007A4C51" w:rsidRPr="003202F0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3202F0" w:rsidRDefault="007A4C51" w:rsidP="007A4C51">
            <w:pPr>
              <w:ind w:left="37"/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Reda brojeve po veličini.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Reda brojeve po veličini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Reda brojeve po veličini.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Samostalno i točno reda brojeve po veličini.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3202F0" w14:paraId="09A788D0" w14:textId="77777777" w:rsidTr="00472EDA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97CE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MAT OŠ A.1.3. Koristi se rednim brojevima do 20.</w:t>
            </w:r>
          </w:p>
        </w:tc>
      </w:tr>
      <w:tr w:rsidR="007A4C51" w:rsidRPr="003202F0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Uz pomoć i uglavnom točno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2" w:type="dxa"/>
          </w:tcPr>
          <w:p w14:paraId="5E38E35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Čita i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3202F0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Uočava redoslijed svih članova niza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Samostalno i točno označava redoslijed svih članova niza i određuje ga rednim brojem.</w:t>
            </w:r>
          </w:p>
        </w:tc>
      </w:tr>
      <w:tr w:rsidR="007A4C51" w:rsidRPr="003202F0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Razlikuje glavne i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redne brojeve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Uočava razliku između glavnih i rednih brojeva te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Objašnjava razliku između glavnih i rednih brojeva te se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njima koristi na točan način. </w:t>
            </w:r>
          </w:p>
        </w:tc>
      </w:tr>
      <w:tr w:rsidR="007A4C51" w:rsidRPr="003202F0" w14:paraId="7F0DA030" w14:textId="77777777" w:rsidTr="00472EDA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9CD113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3202F0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70700A2A" w14:textId="77777777" w:rsidR="007A4C51" w:rsidRPr="003202F0" w:rsidRDefault="007A4C51" w:rsidP="007A4C51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3202F0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Računske operacije zapisuje matematičkim zapisom uz manje greške. </w:t>
            </w:r>
          </w:p>
        </w:tc>
        <w:tc>
          <w:tcPr>
            <w:tcW w:w="2551" w:type="dxa"/>
          </w:tcPr>
          <w:p w14:paraId="78470728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3202F0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3202F0" w:rsidRDefault="00F10C3B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</w:t>
            </w:r>
            <w:r w:rsidR="007A4C51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3202F0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komutativnosti</w:t>
            </w:r>
            <w:proofErr w:type="spellEnd"/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 i asocijativnosti te vezu zbrajanja i oduzimanja“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3202F0" w:rsidRDefault="00F10C3B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</w:t>
            </w:r>
            <w:r w:rsidR="007A4C51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="007A4C51"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3202F0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  <w:szCs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Određuje nepoznati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broj u jednakosti“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3202F0" w:rsidRDefault="007A4C51" w:rsidP="007A4C51">
            <w:pPr>
              <w:rPr>
                <w:rFonts w:ascii="Verdana" w:hAnsi="Verdana"/>
                <w:sz w:val="24"/>
                <w:szCs w:val="24"/>
              </w:rPr>
            </w:pPr>
            <w:r w:rsidRPr="003202F0">
              <w:rPr>
                <w:rFonts w:ascii="Verdana" w:hAnsi="Verdana"/>
                <w:sz w:val="24"/>
                <w:szCs w:val="24"/>
              </w:rPr>
              <w:lastRenderedPageBreak/>
              <w:t xml:space="preserve">Isključivo uz grafički prikaz zadatka i prisustvo </w:t>
            </w:r>
            <w:r w:rsidRPr="003202F0">
              <w:rPr>
                <w:rFonts w:ascii="Verdana" w:hAnsi="Verdana"/>
                <w:sz w:val="24"/>
                <w:szCs w:val="24"/>
              </w:rPr>
              <w:lastRenderedPageBreak/>
              <w:t xml:space="preserve">učitelja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Određuje nepoznati broj u jednakosti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koristeći </w:t>
            </w:r>
            <w:proofErr w:type="spellStart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Primjenjujući vezu zbrajanja i oduzimanja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samostalno, brzo i točno određuje nepoznati broj u jednakosti.</w:t>
            </w:r>
          </w:p>
        </w:tc>
      </w:tr>
      <w:tr w:rsidR="007A4C51" w:rsidRPr="003202F0" w14:paraId="1DE14CCB" w14:textId="77777777" w:rsidTr="00472EDA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A87D72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3202F0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Postavlja matematički problem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Uz vođenje i dodatne primjere postavlja matematički problem. </w:t>
            </w:r>
          </w:p>
        </w:tc>
        <w:tc>
          <w:tcPr>
            <w:tcW w:w="2552" w:type="dxa"/>
          </w:tcPr>
          <w:p w14:paraId="0041C11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Uz manju asistenciju postavlja matematički problem, određuje što je poznato i nepoznato, odabire strategije. Donosi uglavnom ispravne zaključke.</w:t>
            </w:r>
          </w:p>
          <w:p w14:paraId="3674A62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Postavlja matematički problem, određuje što je poznato i nepoznato,  odabire strategije, donosi zaključke i određuje moguća rješenja.</w:t>
            </w:r>
          </w:p>
          <w:p w14:paraId="62340D8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3202F0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lang w:eastAsia="hr-HR"/>
              </w:rPr>
              <w:t>Matematičkim jezikom na različite načine prikazuje i rješava samo jednostavne brojevne izraze.</w:t>
            </w:r>
          </w:p>
        </w:tc>
        <w:tc>
          <w:tcPr>
            <w:tcW w:w="2551" w:type="dxa"/>
          </w:tcPr>
          <w:p w14:paraId="034B503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Uglavnom se samostalno koristi 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3202F0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Odabire matematički zapis uspoređivanja brojeva ili računsku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operaciju u tekstualnim zadatcima. </w:t>
            </w:r>
          </w:p>
          <w:p w14:paraId="3A54843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 xml:space="preserve">Odabire matematički zapis uspoređivanja 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lastRenderedPageBreak/>
              <w:t>brojeva ili računsku operaciju u tekstualnim zadatcima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operaciju u zadatcima sa grafičkim prikazom. </w:t>
            </w:r>
          </w:p>
          <w:p w14:paraId="3562535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operaciju u jednostavnijim tekstualnim zadatcima. </w:t>
            </w:r>
          </w:p>
          <w:p w14:paraId="438A77A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Odabire matematički zapis uspoređivanja brojeva ili računsku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operaciju u tekstualnim zadatcima uz manju pomoć učitelja. </w:t>
            </w:r>
          </w:p>
          <w:p w14:paraId="376F41A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Koristi se stečenim spoznajama odabira matematičkih zapisa uspoređivanja brojeva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ili računskih operacija u tekstualnim zadatcima. </w:t>
            </w:r>
          </w:p>
          <w:p w14:paraId="40348D7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3202F0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Prema zadanim smjernicama i uz prisustvo učitelja smišlja jednostavnije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Uz zadane predloške smišlja jednostavnije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Smišlja jednostavnije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oduzimanjem, samostalno ih postavlja i točno rješava.</w:t>
            </w:r>
          </w:p>
        </w:tc>
      </w:tr>
      <w:tr w:rsidR="007A4C51" w:rsidRPr="003202F0" w14:paraId="28784627" w14:textId="77777777" w:rsidTr="00472EDA">
        <w:tc>
          <w:tcPr>
            <w:tcW w:w="16019" w:type="dxa"/>
            <w:gridSpan w:val="6"/>
            <w:shd w:val="clear" w:color="auto" w:fill="FFE599" w:themeFill="accent4" w:themeFillTint="66"/>
          </w:tcPr>
          <w:p w14:paraId="08866FB6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color w:val="C00000"/>
                <w:sz w:val="28"/>
              </w:rPr>
            </w:pPr>
            <w:r w:rsidRPr="00472EDA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ALGEBRA I FUNKCIJE</w:t>
            </w:r>
          </w:p>
        </w:tc>
      </w:tr>
      <w:tr w:rsidR="007A4C51" w:rsidRPr="003202F0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3202F0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Uočava uzorak nizanja“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3202F0" w:rsidRDefault="007A4C51" w:rsidP="007A4C51">
            <w:pPr>
              <w:ind w:left="31" w:hanging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samostalno uočava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3202F0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Objašnjava pravilnost nizanja“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Prema više jednakih primjera uz pomoć i vođenje tumači pravilnost nizanja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3202F0" w:rsidRDefault="007A4C51" w:rsidP="007A4C51">
            <w:pPr>
              <w:ind w:left="31" w:hanging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pravilnost nizanja dajući svoje primjere.</w:t>
            </w:r>
          </w:p>
        </w:tc>
      </w:tr>
      <w:tr w:rsidR="007A4C51" w:rsidRPr="003202F0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Objašnjava kriterije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nizanja“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Uz stalni poticaj i dodatne primjere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Ispravnim argumentima objašnjava kriterije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nizanja dajući svoje primjere.</w:t>
            </w:r>
          </w:p>
        </w:tc>
      </w:tr>
      <w:tr w:rsidR="007A4C51" w:rsidRPr="003202F0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Niže po zadanome kriteriju“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3202F0" w14:paraId="6617410C" w14:textId="77777777" w:rsidTr="00472EDA">
        <w:tc>
          <w:tcPr>
            <w:tcW w:w="16019" w:type="dxa"/>
            <w:gridSpan w:val="6"/>
            <w:shd w:val="clear" w:color="auto" w:fill="FFE599" w:themeFill="accent4" w:themeFillTint="66"/>
          </w:tcPr>
          <w:p w14:paraId="3A4E3A16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A53D5B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OBLIK  I  PROSTOR</w:t>
            </w:r>
          </w:p>
        </w:tc>
      </w:tr>
      <w:tr w:rsidR="007A4C51" w:rsidRPr="003202F0" w14:paraId="6F0784A9" w14:textId="77777777" w:rsidTr="00A53D5B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4825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MAT C.1.1. Izdvaja i imenuje geometrijska tijela i likove i povezuje ih s oblicima objekata u okruženju.</w:t>
            </w:r>
          </w:p>
        </w:tc>
      </w:tr>
      <w:tr w:rsidR="007A4C51" w:rsidRPr="003202F0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Razlikuje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3202F0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highlight w:val="yellow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Razlikuje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3202F0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Ravne plohe geometrijskih tijela imenuje 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Ravne plohe geometrijskih tijela uz poticaj 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Samostalno izdvaja ravne i zakrivljene plohe s geometrijskih tijela i imenuje ih kao geometrijske likove. </w:t>
            </w:r>
          </w:p>
        </w:tc>
      </w:tr>
      <w:tr w:rsidR="007A4C51" w:rsidRPr="003202F0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Imenuje i opisuje kvadrat,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lastRenderedPageBreak/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Izdvaja i opisuje ali ne imenuje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Izdvaja i imenuje geometrijske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Izdvaja i imenuje geometrijske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Izdvaja, imenuje i uspoređuje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geometrijske likove i likove predstavljene objektima iz neposredne okoline i vlastitog iskustva prisjećanjem. </w:t>
            </w:r>
          </w:p>
        </w:tc>
      </w:tr>
      <w:tr w:rsidR="007A4C51" w:rsidRPr="003202F0" w14:paraId="7C194649" w14:textId="77777777" w:rsidTr="00A53D5B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B4F49F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OŠ MAT C.1.2. </w:t>
            </w:r>
            <w:r w:rsidR="00204968"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Crta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3202F0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ravne i zakrivljene crte,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Razlikuje, uspoređuje i crta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Crta zakrivljene i ravne crte te se ravnalom koristi na pravilan način, ravne crte crta slijeva udesno.</w:t>
            </w:r>
          </w:p>
        </w:tc>
      </w:tr>
      <w:tr w:rsidR="007A4C51" w:rsidRPr="003202F0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pravilno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3202F0" w14:paraId="03A333AB" w14:textId="77777777" w:rsidTr="00A53D5B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90FF6A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OŠ MAT C.1.3. </w:t>
            </w:r>
            <w:r w:rsidR="00204968"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3202F0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3202F0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istaknute točke i označava ih velikim tiskanim slovima“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Istaknute točke prepoznaje uz pomoć,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</w:t>
            </w:r>
            <w:r w:rsidRPr="003202F0"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3202F0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Određuje vrhove geometrijskih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Prepoznaje istaknute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točke i označava ih velikim tiskanim slovima“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Određuje samo vrhove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Određuje vrhove geometrijskih tijela i likova kao točke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Određuje vrhove geometrijskih tijela i likova kao točke,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označava ih i imenuje velikim početnim slovom.</w:t>
            </w:r>
          </w:p>
        </w:tc>
      </w:tr>
      <w:tr w:rsidR="007A4C51" w:rsidRPr="003202F0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Crta (ističe) točke“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Ističe točke na sjecištu ravnih i zakrivljenih crta uz dodatnu pomoć učitelja.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Ističe točke na sjecištu ravnih i zakrivljenih crta te na geometrijskim likovima.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Ističe točke na sjecištu ravnih i zakrivljenih crta, na geometrijskim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3202F0" w14:paraId="1E20681A" w14:textId="77777777" w:rsidTr="00472EDA">
        <w:tc>
          <w:tcPr>
            <w:tcW w:w="16019" w:type="dxa"/>
            <w:gridSpan w:val="6"/>
            <w:shd w:val="clear" w:color="auto" w:fill="FFE599" w:themeFill="accent4" w:themeFillTint="66"/>
          </w:tcPr>
          <w:p w14:paraId="522986AC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sz w:val="28"/>
              </w:rPr>
            </w:pPr>
            <w:r w:rsidRPr="00A53D5B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MJERENJE</w:t>
            </w:r>
          </w:p>
        </w:tc>
      </w:tr>
      <w:tr w:rsidR="007A4C51" w:rsidRPr="003202F0" w14:paraId="14909D6F" w14:textId="77777777" w:rsidTr="00A53D5B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C466B56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MAT D.1.1. Analizira i uspoređuje objekte iz okoline prema mjerivom svojstvu.</w:t>
            </w:r>
          </w:p>
        </w:tc>
      </w:tr>
      <w:tr w:rsidR="007A4C51" w:rsidRPr="003202F0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A4C51" w:rsidRPr="003202F0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odnose među predmetima: dulji – kraći – jednako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uspoređuje, razvrstava i niže objekte prema mjerivu svojstvu.</w:t>
            </w:r>
          </w:p>
        </w:tc>
      </w:tr>
      <w:tr w:rsidR="007A4C51" w:rsidRPr="003202F0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Određuje najdulji, najkraći, najveći, najmanji objekt“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Međusobno uspoređuje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3202F0" w:rsidRDefault="007A4C51" w:rsidP="007A4C51">
            <w:pPr>
              <w:ind w:left="29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najdulji, najkraći, najveći, najmanji objekt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3202F0" w14:paraId="4048FD7A" w14:textId="77777777" w:rsidTr="00472EDA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0E51AFC" w14:textId="56D6707F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OŠ MAT D.1.2. Služi se hrvatskim novcem u jediničnoj vrijednosti </w:t>
            </w:r>
            <w:r w:rsidR="00C82631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 u skupu brojeva do 20.</w:t>
            </w:r>
          </w:p>
        </w:tc>
      </w:tr>
      <w:tr w:rsidR="007A4C51" w:rsidRPr="003202F0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A4C51" w:rsidRPr="003202F0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09EC7872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hrvatske kovanice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 novčanice vrijednosti: 1, 2, 5, 10  i 20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73ABA6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4BC7D765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lastRenderedPageBreak/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Prepoznaje hrvatske kovanice i novčanice vrijednosti: 1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euro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, 2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, 5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, 10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 i 20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6C241179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Metodom pokušaja i pogrešaka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hrvatske kovanice i novčanice vrijednosti: 1, 2, 5, 10  i 20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F61E831" w14:textId="77777777" w:rsidR="007A4C51" w:rsidRPr="003202F0" w:rsidRDefault="007A4C51" w:rsidP="007A4C51">
            <w:pPr>
              <w:ind w:left="228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4B56577E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hrvatske kovanice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 novčanice vrijednosti: 1, 2, 5, 10  i 20 </w:t>
            </w:r>
            <w:r w:rsidR="00C8167B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. </w:t>
            </w:r>
          </w:p>
          <w:p w14:paraId="05C2D06D" w14:textId="77777777" w:rsidR="007A4C51" w:rsidRPr="003202F0" w:rsidRDefault="007A4C51" w:rsidP="007A4C51">
            <w:pPr>
              <w:ind w:left="228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0FCA761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Uspoređuje i razvrstava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hrvatske kovanice i novčanice vrijednosti: 1, 2, 5, 10  i 20 </w:t>
            </w:r>
            <w:r w:rsidR="00C8167B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C748B37" w14:textId="77777777" w:rsidR="007A4C51" w:rsidRPr="003202F0" w:rsidRDefault="007A4C51" w:rsidP="007A4C51">
            <w:pPr>
              <w:ind w:left="228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E1B9751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Razvrstava po vrijednosti hrvatske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kovanice i novčanice vrijednosti: 1, 2, 5, 10  i 20 </w:t>
            </w:r>
            <w:r w:rsidR="00C8167B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865DEB9" w14:textId="77777777" w:rsidR="007A4C51" w:rsidRPr="003202F0" w:rsidRDefault="007A4C51" w:rsidP="007A4C51">
            <w:pPr>
              <w:ind w:left="228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</w:tr>
      <w:tr w:rsidR="007A4C51" w:rsidRPr="003202F0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1189B8C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Služi se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eurima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znakom jedinične vrijednosti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4D25D0C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Služi se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eurima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 i znakom jedinične vrijednosti </w:t>
            </w:r>
            <w:r w:rsidR="00C82631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5A5FC7FF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Služi se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eurima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4A874792" w14:textId="59B396DE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Služi se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eurima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znakom jedinične vrijednosti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551" w:type="dxa"/>
          </w:tcPr>
          <w:p w14:paraId="42D1782B" w14:textId="266387DA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Služi se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eurima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znakom jedinične vrijednosti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</w:tcPr>
          <w:p w14:paraId="78FBD213" w14:textId="4AD02F44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Služi se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eurima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i znakom jedinične vrijednosti </w:t>
            </w:r>
            <w:r w:rsidR="00C82631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eura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7A4C51" w:rsidRPr="003202F0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vrijednosti kovanica i novčanica,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3202F0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3202F0" w14:paraId="647B751C" w14:textId="77777777" w:rsidTr="00A53409">
        <w:tc>
          <w:tcPr>
            <w:tcW w:w="16019" w:type="dxa"/>
            <w:gridSpan w:val="6"/>
            <w:shd w:val="clear" w:color="auto" w:fill="FFE599" w:themeFill="accent4" w:themeFillTint="66"/>
          </w:tcPr>
          <w:p w14:paraId="58A2469A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202F0">
              <w:rPr>
                <w:rFonts w:ascii="Verdana" w:hAnsi="Verdana" w:cstheme="minorHAnsi"/>
                <w:b/>
                <w:color w:val="538135" w:themeColor="accent6" w:themeShade="BF"/>
                <w:sz w:val="28"/>
              </w:rPr>
              <w:t>PODACI, STATISTIKA I VJEROJATNOST</w:t>
            </w:r>
          </w:p>
        </w:tc>
      </w:tr>
      <w:tr w:rsidR="007A4C51" w:rsidRPr="003202F0" w14:paraId="4E61D1BC" w14:textId="77777777" w:rsidTr="003202F0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4893FA" w14:textId="77777777" w:rsidR="007A4C51" w:rsidRPr="003202F0" w:rsidRDefault="007A4C51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MAT E.1.1. Služi se podatcima i prikazuje ih piktogramima i jednostavnim tablicama.</w:t>
            </w:r>
          </w:p>
        </w:tc>
      </w:tr>
      <w:tr w:rsidR="007A4C51" w:rsidRPr="003202F0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3202F0" w:rsidRDefault="007A4C51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A4C51" w:rsidRPr="003202F0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Prema zadanim smjernicama određuje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Određuje skup prema određenom svojstvu.</w:t>
            </w:r>
          </w:p>
        </w:tc>
        <w:tc>
          <w:tcPr>
            <w:tcW w:w="2977" w:type="dxa"/>
          </w:tcPr>
          <w:p w14:paraId="43BF6D4B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Brzo, lako i točno imenuje kriterije po kojima su članovi svrstani u skup.</w:t>
            </w:r>
          </w:p>
        </w:tc>
      </w:tr>
      <w:tr w:rsidR="007A4C51" w:rsidRPr="003202F0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Uglavnom samostalno prebrojava članove skupa.</w:t>
            </w:r>
          </w:p>
        </w:tc>
        <w:tc>
          <w:tcPr>
            <w:tcW w:w="2551" w:type="dxa"/>
          </w:tcPr>
          <w:p w14:paraId="2FE73BF0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3202F0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formira skupove po određenim kriterijima.</w:t>
            </w:r>
          </w:p>
        </w:tc>
      </w:tr>
      <w:tr w:rsidR="007A4C51" w:rsidRPr="003202F0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7A4C51" w:rsidRPr="003202F0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3202F0" w:rsidRDefault="007A4C51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3202F0" w:rsidRDefault="007A4C51" w:rsidP="007A4C51">
            <w:pPr>
              <w:ind w:left="38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3202F0" w:rsidRDefault="007A4C51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Pr="003202F0" w:rsidRDefault="007A4C51" w:rsidP="007A4C51">
      <w:pPr>
        <w:rPr>
          <w:rFonts w:ascii="Verdana" w:hAnsi="Verdana" w:cstheme="minorHAnsi"/>
          <w:sz w:val="24"/>
        </w:rPr>
      </w:pPr>
    </w:p>
    <w:p w14:paraId="5D8D9D68" w14:textId="77777777" w:rsidR="007A4C51" w:rsidRPr="003202F0" w:rsidRDefault="007A4C51" w:rsidP="007A4C51">
      <w:pPr>
        <w:pStyle w:val="box459587"/>
        <w:jc w:val="both"/>
        <w:rPr>
          <w:rFonts w:ascii="Verdana" w:hAnsi="Verdana" w:cstheme="minorHAnsi"/>
        </w:rPr>
      </w:pPr>
    </w:p>
    <w:p w14:paraId="1CDC9432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552E0DD7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62D5DC7A" w14:textId="77777777" w:rsidR="007A4C51" w:rsidRPr="003202F0" w:rsidRDefault="007A4C51" w:rsidP="00445146">
      <w:pPr>
        <w:rPr>
          <w:rFonts w:ascii="Verdana" w:hAnsi="Verdana" w:cstheme="minorHAnsi"/>
        </w:rPr>
      </w:pPr>
    </w:p>
    <w:p w14:paraId="41781953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3770594C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6C1E91C6" w14:textId="77777777" w:rsidR="007D4196" w:rsidRPr="003202F0" w:rsidRDefault="007D4196" w:rsidP="00445146">
      <w:pPr>
        <w:rPr>
          <w:rFonts w:ascii="Verdana" w:hAnsi="Verdana" w:cstheme="minorHAnsi"/>
        </w:rPr>
      </w:pPr>
    </w:p>
    <w:p w14:paraId="6BCB389C" w14:textId="77777777" w:rsidR="007D4196" w:rsidRPr="003202F0" w:rsidRDefault="007D4196" w:rsidP="007D4196">
      <w:pPr>
        <w:jc w:val="center"/>
        <w:rPr>
          <w:rFonts w:ascii="Verdana" w:hAnsi="Verdana" w:cstheme="minorHAnsi"/>
          <w:b/>
          <w:sz w:val="40"/>
        </w:rPr>
      </w:pPr>
      <w:r w:rsidRPr="003202F0">
        <w:rPr>
          <w:rFonts w:ascii="Verdana" w:hAnsi="Verdana" w:cstheme="minorHAnsi"/>
          <w:b/>
          <w:sz w:val="28"/>
        </w:rPr>
        <w:t>NASTAVNI PREDMET:  PRIRODA I DRUŠTVO</w:t>
      </w:r>
    </w:p>
    <w:p w14:paraId="6E47B739" w14:textId="77777777" w:rsidR="007D4196" w:rsidRPr="003202F0" w:rsidRDefault="007D4196" w:rsidP="007D4196">
      <w:pPr>
        <w:pStyle w:val="box459587"/>
        <w:ind w:left="-142" w:firstLine="284"/>
        <w:rPr>
          <w:rFonts w:ascii="Verdana" w:hAnsi="Verdana" w:cstheme="minorHAnsi"/>
          <w:b/>
          <w:i/>
          <w:sz w:val="28"/>
        </w:rPr>
      </w:pPr>
      <w:r w:rsidRPr="003202F0">
        <w:rPr>
          <w:rFonts w:ascii="Verdana" w:hAnsi="Verdana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3202F0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="Verdana" w:hAnsi="Verdana" w:cstheme="minorHAnsi"/>
          <w:i/>
        </w:rPr>
      </w:pPr>
      <w:r w:rsidRPr="003202F0">
        <w:rPr>
          <w:rFonts w:ascii="Verdana" w:hAnsi="Verdana" w:cstheme="minorHAnsi"/>
          <w:i/>
        </w:rPr>
        <w:t xml:space="preserve">Organiziranost svijeta oko nas (oznaka A), </w:t>
      </w:r>
    </w:p>
    <w:p w14:paraId="34B7DB1A" w14:textId="77777777" w:rsidR="007D4196" w:rsidRPr="003202F0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="Verdana" w:hAnsi="Verdana" w:cstheme="minorHAnsi"/>
          <w:i/>
        </w:rPr>
      </w:pPr>
      <w:r w:rsidRPr="003202F0">
        <w:rPr>
          <w:rFonts w:ascii="Verdana" w:hAnsi="Verdana" w:cstheme="minorHAnsi"/>
          <w:i/>
        </w:rPr>
        <w:t xml:space="preserve">Promjene i odnosi (oznaka B), </w:t>
      </w:r>
    </w:p>
    <w:p w14:paraId="0C5D3D47" w14:textId="77777777" w:rsidR="007D4196" w:rsidRPr="003202F0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="Verdana" w:hAnsi="Verdana" w:cstheme="minorHAnsi"/>
          <w:i/>
        </w:rPr>
      </w:pPr>
      <w:r w:rsidRPr="003202F0">
        <w:rPr>
          <w:rFonts w:ascii="Verdana" w:hAnsi="Verdana" w:cstheme="minorHAnsi"/>
          <w:i/>
        </w:rPr>
        <w:t xml:space="preserve">Pojedinac i društvo (oznaka C) </w:t>
      </w:r>
    </w:p>
    <w:p w14:paraId="7004958C" w14:textId="77777777" w:rsidR="007D4196" w:rsidRPr="003202F0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="Verdana" w:hAnsi="Verdana" w:cstheme="minorHAnsi"/>
          <w:i/>
          <w:sz w:val="28"/>
          <w:szCs w:val="28"/>
        </w:rPr>
      </w:pPr>
      <w:r w:rsidRPr="003202F0">
        <w:rPr>
          <w:rFonts w:ascii="Verdana" w:hAnsi="Verdana" w:cstheme="minorHAnsi"/>
          <w:i/>
        </w:rPr>
        <w:t>Energija (oznaka D).</w:t>
      </w:r>
    </w:p>
    <w:p w14:paraId="7AEA0402" w14:textId="77777777" w:rsidR="007D4196" w:rsidRPr="003202F0" w:rsidRDefault="007D4196" w:rsidP="007D4196">
      <w:pPr>
        <w:pStyle w:val="box459469"/>
        <w:rPr>
          <w:rFonts w:ascii="Verdana" w:hAnsi="Verdana" w:cstheme="minorHAnsi"/>
          <w:b/>
          <w:i/>
          <w:sz w:val="28"/>
        </w:rPr>
      </w:pPr>
      <w:r w:rsidRPr="003202F0">
        <w:rPr>
          <w:rFonts w:ascii="Verdana" w:hAnsi="Verdana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3202F0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="Verdana" w:hAnsi="Verdana" w:cstheme="minorHAnsi"/>
          <w:i/>
        </w:rPr>
      </w:pPr>
      <w:r w:rsidRPr="003202F0">
        <w:rPr>
          <w:rFonts w:ascii="Verdana" w:hAnsi="Verdana" w:cstheme="minorHAnsi"/>
          <w:i/>
        </w:rPr>
        <w:t>usvojenost znanja</w:t>
      </w:r>
    </w:p>
    <w:p w14:paraId="28075E5A" w14:textId="77777777" w:rsidR="007D4196" w:rsidRPr="003202F0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="Verdana" w:hAnsi="Verdana" w:cstheme="minorHAnsi"/>
          <w:i/>
        </w:rPr>
      </w:pPr>
      <w:r w:rsidRPr="003202F0">
        <w:rPr>
          <w:rFonts w:ascii="Verdana" w:hAnsi="Verdana" w:cstheme="minorHAnsi"/>
          <w:i/>
        </w:rPr>
        <w:t>istraživačke vještine.</w:t>
      </w:r>
    </w:p>
    <w:p w14:paraId="0556BC14" w14:textId="77777777" w:rsidR="007D4196" w:rsidRPr="003202F0" w:rsidRDefault="007D4196" w:rsidP="007D4196">
      <w:pPr>
        <w:rPr>
          <w:rFonts w:ascii="Verdana" w:hAnsi="Verdana" w:cstheme="minorHAnsi"/>
          <w:b/>
          <w:sz w:val="24"/>
          <w:szCs w:val="24"/>
        </w:rPr>
      </w:pPr>
    </w:p>
    <w:p w14:paraId="6B7A10CC" w14:textId="77777777" w:rsidR="007D4196" w:rsidRPr="003202F0" w:rsidRDefault="007D4196" w:rsidP="007D4196">
      <w:pPr>
        <w:rPr>
          <w:rFonts w:ascii="Verdana" w:hAnsi="Verdana" w:cstheme="minorHAnsi"/>
          <w:b/>
          <w:sz w:val="24"/>
          <w:szCs w:val="24"/>
        </w:rPr>
      </w:pPr>
    </w:p>
    <w:p w14:paraId="44E35187" w14:textId="77777777" w:rsidR="007D4196" w:rsidRPr="003202F0" w:rsidRDefault="007D4196" w:rsidP="007D4196">
      <w:pPr>
        <w:rPr>
          <w:rFonts w:ascii="Verdana" w:hAnsi="Verdana"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3202F0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202F0" w:rsidRDefault="007D4196" w:rsidP="007A4C51">
            <w:pPr>
              <w:ind w:left="228"/>
              <w:jc w:val="center"/>
              <w:rPr>
                <w:rFonts w:ascii="Verdana" w:eastAsia="Times New Roman" w:hAnsi="Verdana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3202F0" w14:paraId="03159F90" w14:textId="77777777" w:rsidTr="003202F0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CE3A3" w14:textId="77777777" w:rsidR="007D4196" w:rsidRPr="003202F0" w:rsidRDefault="007D4196" w:rsidP="007A4C51">
            <w:pPr>
              <w:ind w:left="228"/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3202F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</w:t>
            </w:r>
            <w:r w:rsidRPr="003202F0">
              <w:rPr>
                <w:rFonts w:ascii="Verdana" w:hAnsi="Verdana"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246C3AF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Ne uočava dio cjeline te mogućnost dijeljenja cjeline na sitnije dijelove.</w:t>
            </w:r>
          </w:p>
        </w:tc>
        <w:tc>
          <w:tcPr>
            <w:tcW w:w="2552" w:type="dxa"/>
          </w:tcPr>
          <w:p w14:paraId="671F0140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3202F0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3270A517" w14:textId="77777777" w:rsidR="007D4196" w:rsidRPr="003202F0" w:rsidRDefault="007D4196" w:rsidP="007A4C51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Dijelovi i cjeline imaju različita svojstva/obilježja“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3202F0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Uočava red u prirodi na primjeru biljaka, životinja i ljudi“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Uz navođenje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3202F0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3202F0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Imenuje i razlikuje tvari u svome okružju“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3202F0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Razlikuje svojstva tvari koja istražuje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svojim osjetilima“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3202F0" w:rsidRDefault="007D4196" w:rsidP="007A4C51">
            <w:pPr>
              <w:ind w:left="3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3202F0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3202F0" w:rsidRDefault="007D4196" w:rsidP="007A4C51">
            <w:pPr>
              <w:pStyle w:val="Odlomakpopis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3202F0" w:rsidRDefault="007D4196" w:rsidP="007A4C51">
            <w:pPr>
              <w:pStyle w:val="Odlomakpopisa"/>
              <w:ind w:left="32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3202F0" w:rsidRDefault="007D4196" w:rsidP="007A4C51">
            <w:pPr>
              <w:ind w:left="35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3202F0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Netočno i nepotpuno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3202F0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3202F0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 xml:space="preserve">Navodi dnevne obroke i primjere </w:t>
            </w: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lastRenderedPageBreak/>
              <w:t>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lastRenderedPageBreak/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Imenuje samo glavne dnevne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Navodi dnevne obroke i uz poticaj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Navodi dnevne obroke i primjere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Imenuje i predlaže poželjne primjere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dnevnih obroka. Uviđa važnost redovitog održavanja osobne čistoće i tjelovježbe te njihovu vezu s očuvanjem zdravlja.</w:t>
            </w:r>
          </w:p>
        </w:tc>
      </w:tr>
      <w:tr w:rsidR="007D4196" w:rsidRPr="003202F0" w14:paraId="31910423" w14:textId="77777777" w:rsidTr="003202F0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F857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A.1.2. Učenik prepoznaje važnost organiziranosti vremena i prikazuje vremenski slijed događaja.</w:t>
            </w:r>
          </w:p>
        </w:tc>
      </w:tr>
      <w:tr w:rsidR="007D4196" w:rsidRPr="003202F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3202F0" w:rsidRDefault="007D4196" w:rsidP="007A4C51">
            <w:pPr>
              <w:ind w:left="228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3202F0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i prikazuje vremenski slijed događaja u odnosu na doba dana, dane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3202F0" w:rsidRDefault="007D4196" w:rsidP="00966C8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 vremenskoj crti opisuje i prikazuje vremenski slijed događaja u odnosu na doba dana, dane u tjednu i/ili godišnja doba točno i s lakoćom.</w:t>
            </w:r>
          </w:p>
        </w:tc>
      </w:tr>
      <w:tr w:rsidR="007D4196" w:rsidRPr="003202F0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3202F0" w:rsidRDefault="007D4196" w:rsidP="007A4C51">
            <w:pPr>
              <w:ind w:left="37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Reda pravilno dane u tjednu 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Reda većinom pravilno dane u tjednu, ali teže prepoznaje 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Reda pravilno dane u tjednu bez obzira na zadani slijed i prepoznaje i opisuje važnost organiziranosti vremena.</w:t>
            </w:r>
          </w:p>
        </w:tc>
      </w:tr>
      <w:tr w:rsidR="007D4196" w:rsidRPr="003202F0" w14:paraId="3331BC8D" w14:textId="77777777" w:rsidTr="003202F0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CCAC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A.1.3. Učenik uspoređuje organiziranost različitih prostora i zajednica u neposrednome okružju.</w:t>
            </w:r>
          </w:p>
        </w:tc>
      </w:tr>
      <w:tr w:rsidR="007D4196" w:rsidRPr="003202F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Uspoređuje organizaciju doma i škole“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organiziranost različitih prostora i pravila i primjere njihove primjene u neposrednome okružju te razlikuje iste.</w:t>
            </w:r>
          </w:p>
        </w:tc>
      </w:tr>
      <w:tr w:rsidR="007D4196" w:rsidRPr="003202F0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važnost uređenja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Navodi svoje dužnosti u obitelji i školi te opisuje svoje djelovanje kako u domu, tako i u školi.</w:t>
            </w:r>
          </w:p>
        </w:tc>
      </w:tr>
      <w:tr w:rsidR="007D4196" w:rsidRPr="003202F0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Prepoznaje organizaciju prometa (promet, prometnica, pješaci,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 xml:space="preserve">Prepoznaje organizaciju 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lastRenderedPageBreak/>
              <w:t>prometa“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Djelomično prepoznaje organizaciju prometa, ali još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organizaciju prometa (promet, prometnica,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pješaci, vozači, prometni znakovi). </w:t>
            </w:r>
          </w:p>
        </w:tc>
        <w:tc>
          <w:tcPr>
            <w:tcW w:w="2551" w:type="dxa"/>
          </w:tcPr>
          <w:p w14:paraId="6A75082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Kreće se u poznatom prostoru (put od škole do kuće ili promet oko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i primjenjuje bez dodatnih uputa dogovorena 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upoznata pravila u organizaciji prometnica, kako u poznatom i bliskom okružju, tako i u manje poznatom prostoru. </w:t>
            </w:r>
          </w:p>
        </w:tc>
      </w:tr>
      <w:tr w:rsidR="007D4196" w:rsidRPr="003202F0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jasan primjer opisuje organiziranost zajednice u svome okružju te prepoznaje važnost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3202F0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pravila u domu i školi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3202F0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Opisuje svoje dužnosti u zajednicama kojima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pripada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3202F0" w:rsidRDefault="007D4196" w:rsidP="00204968">
            <w:pPr>
              <w:rPr>
                <w:rFonts w:ascii="Verdana" w:hAnsi="Verdana" w:cstheme="minorHAnsi"/>
              </w:rPr>
            </w:pPr>
            <w:r w:rsidRPr="003202F0">
              <w:rPr>
                <w:rFonts w:ascii="Verdana" w:hAnsi="Verdana" w:cstheme="minorHAnsi"/>
              </w:rPr>
              <w:lastRenderedPageBreak/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3202F0" w:rsidRDefault="007D4196" w:rsidP="00204968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Opisuje svoje dužnosti prema zadanom primjeru (kućni red škole, </w:t>
            </w: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3202F0" w:rsidRDefault="007D4196" w:rsidP="00204968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Navodi i opisuje svoje dužnosti u zajednicama kojima pripada te objašnjava zašto 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važno izvršavati svoje dužnosti.</w:t>
            </w:r>
          </w:p>
        </w:tc>
      </w:tr>
      <w:tr w:rsidR="007D4196" w:rsidRPr="003202F0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sz w:val="28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>B: PROMJENE  I  ODNOSI</w:t>
            </w:r>
          </w:p>
        </w:tc>
      </w:tr>
      <w:tr w:rsidR="007D4196" w:rsidRPr="003202F0" w14:paraId="14786812" w14:textId="77777777" w:rsidTr="003202F0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0652CE8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3202F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Opisuje vremenske prilike, rast i razvoj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Opisuje vremenske prilike, rast i razvoj biljke, svoj rast i razvoj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3202F0" w:rsidRDefault="007D4196" w:rsidP="007A4C51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i prikazuje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3202F0" w:rsidRDefault="007D4196" w:rsidP="007A4C51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hAnsi="Verdana" w:cstheme="minorHAnsi"/>
              </w:rPr>
              <w:t>Samostalno</w:t>
            </w:r>
            <w:r w:rsidRPr="003202F0">
              <w:rPr>
                <w:rFonts w:ascii="Verdana" w:hAnsi="Verdana" w:cstheme="minorHAnsi"/>
                <w:b/>
              </w:rPr>
              <w:t xml:space="preserve">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3202F0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Povezuje izmjenu dana i noći i godišnjih doba s promjenama u životu biljaka, životinja i ljudi.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3202F0" w:rsidRDefault="007D4196" w:rsidP="007A4C51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Povezuje izmjenu dana i noći i godišnjih doba s promjenama u životu biljaka, životinja i ljudi te samostalno zaključuje o povezanosti i promjenama.</w:t>
            </w:r>
          </w:p>
        </w:tc>
      </w:tr>
      <w:tr w:rsidR="007D4196" w:rsidRPr="003202F0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Promatra i predviđa promjene u prirodi u 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3202F0" w:rsidRDefault="007D4196" w:rsidP="007A4C51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Promatra, uspoređuje  i predviđa promjene u prirodi u neposrednome okolišu bez pomoći i točno.</w:t>
            </w:r>
          </w:p>
        </w:tc>
      </w:tr>
      <w:tr w:rsidR="007D4196" w:rsidRPr="003202F0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Brine se za očuvanje osobnoga zdravlja i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lastRenderedPageBreak/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Prepoznaje važnost brige za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očuvanje osobnoga zdravlja i okružja u kojemu živi i boravi, ali se ne izražava samostalno svojim govorom o načinu na koji se brine o očuvanju osobnoga zdravlja i okružja u kojemu živi i boravi.</w:t>
            </w:r>
          </w:p>
          <w:p w14:paraId="77409559" w14:textId="77777777" w:rsidR="00966C8B" w:rsidRPr="003202F0" w:rsidRDefault="00966C8B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Brine se za očuvanje osobnoga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Brine se za očuvanje osobnoga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Brine se o sebi i prirodi oko sebe te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navodi i pojašnjava posljedice nebrige, predlaže svoje savjete i ideje.</w:t>
            </w:r>
          </w:p>
        </w:tc>
      </w:tr>
      <w:tr w:rsidR="007D4196" w:rsidRPr="003202F0" w14:paraId="43743816" w14:textId="77777777" w:rsidTr="003202F0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DF433D9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B.1.2.  Učenik se snalazi u vremenskim ciklusima, prikazuje promjene</w:t>
            </w:r>
          </w:p>
          <w:p w14:paraId="2C75EF90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3202F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dan i noć te povezuje doba dana s vlastitim i obiteljskim obvezama i aktivnostima.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dan i noć te povezuje doba dana s vlastitim i obiteljskim obvezama i aktivnostima uz dodatne upute.</w:t>
            </w:r>
          </w:p>
        </w:tc>
        <w:tc>
          <w:tcPr>
            <w:tcW w:w="2551" w:type="dxa"/>
          </w:tcPr>
          <w:p w14:paraId="0BF5286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dan i noć te povezuje i opisuje doba dana s vlastitim i obiteljskim obvezama i aktivnostima.</w:t>
            </w:r>
          </w:p>
        </w:tc>
        <w:tc>
          <w:tcPr>
            <w:tcW w:w="2693" w:type="dxa"/>
          </w:tcPr>
          <w:p w14:paraId="571BC19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3202F0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</w:t>
            </w:r>
            <w:r w:rsidRPr="003202F0">
              <w:rPr>
                <w:rFonts w:ascii="Verdana" w:hAnsi="Verdana" w:cstheme="minorHAnsi"/>
                <w:sz w:val="24"/>
              </w:rPr>
              <w:lastRenderedPageBreak/>
              <w:t>zadanim elementima.</w:t>
            </w:r>
          </w:p>
          <w:p w14:paraId="7F2BDF75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Djelomično ili uz pomoć određuje izmjenu jučer-danas-sutra, njihovu promjenjivost navodi tek nakon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zadanog riješenog primjera.</w:t>
            </w:r>
          </w:p>
        </w:tc>
        <w:tc>
          <w:tcPr>
            <w:tcW w:w="2552" w:type="dxa"/>
          </w:tcPr>
          <w:p w14:paraId="1AE9377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Određuje odnos jučer-danas-sutra prema uputama ili zadanom primjeru iz svakodnevnog života  te na taj način i opisuje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njihovu promjenjivost.</w:t>
            </w:r>
          </w:p>
        </w:tc>
        <w:tc>
          <w:tcPr>
            <w:tcW w:w="2551" w:type="dxa"/>
          </w:tcPr>
          <w:p w14:paraId="000268C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Određuje odnos jučer-danas-sutra na primjerima iz svakodnevnoga života i opisuje njihovu promjenjivost.</w:t>
            </w:r>
          </w:p>
        </w:tc>
        <w:tc>
          <w:tcPr>
            <w:tcW w:w="2693" w:type="dxa"/>
          </w:tcPr>
          <w:p w14:paraId="7779DD1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Pretpostavlja prema osobnom primjeru, ali i prema iskustvima drugih o odnosu jučer-danas-sutra te raščlanjuje i zaključuje o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njihovoj promjenjivosti</w:t>
            </w:r>
          </w:p>
        </w:tc>
      </w:tr>
      <w:tr w:rsidR="007D4196" w:rsidRPr="003202F0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Prepoznaje smjenu godišnjih doba i svoje navike prilagođava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Prepoznaje smjenu godišnjih doba i svoje navike prilagođava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Objašnjava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smjenu godišnjih doba i svoje navike prilagođava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3202F0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202F0" w:rsidRDefault="007D4196" w:rsidP="007A4C51">
            <w:pPr>
              <w:pStyle w:val="Odlomakpopisa"/>
              <w:ind w:left="0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Sustavno promatra, prati i bilježi promjene i aktivnosti s obzirom na izmjenu dana i noći i smjenu godišnjih doba te samostalno izvodi zaključke o izmjeni dana i noći i smjeni godišnjih doba.</w:t>
            </w:r>
          </w:p>
        </w:tc>
      </w:tr>
      <w:tr w:rsidR="007D4196" w:rsidRPr="003202F0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202F0" w:rsidRDefault="007D4196" w:rsidP="007A4C51">
            <w:pPr>
              <w:pStyle w:val="Odlomakpopisa"/>
              <w:ind w:left="0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lenti vremena ili crtežom ili dijagramom ili uz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korištenje IKT-a ovisno o uvjetima.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lenti vremena ili crtežom ili 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lastRenderedPageBreak/>
              <w:t>dijagramom ili uz korištenje IKT-a ovisno o uvjetim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Učenik prikazuje svoje obveze/događaje na vremenskoj crti i umnoj mapi prema unaprijed određenim smjernicama i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Opisuje i prikazuje promjene i odnose dana i noći, dana u tjednu i godišnjih doba te ih povezuje s aktivnostima u životu prema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lang w:eastAsia="hr-HR"/>
              </w:rPr>
              <w:lastRenderedPageBreak/>
              <w:t xml:space="preserve">Učenik se koristi vremenskom crtom ili drugim prikazima vremenskoga slijeda (IKT aplikacije, zadane ili samostalno kreirane-prilagođene, umne mape, karte znanja i slično),  kako bi pratio ili planirao </w:t>
            </w:r>
            <w:r w:rsidRPr="003202F0">
              <w:rPr>
                <w:rFonts w:ascii="Verdana" w:eastAsia="Times New Roman" w:hAnsi="Verdana" w:cstheme="minorHAnsi"/>
                <w:lang w:eastAsia="hr-HR"/>
              </w:rPr>
              <w:lastRenderedPageBreak/>
              <w:t>vlastite aktivnosti u danu i/ili tjednu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povezuje s aktivnostima u životu bez ikakvih dodatnih uputa i smjernica.</w:t>
            </w:r>
          </w:p>
        </w:tc>
      </w:tr>
      <w:tr w:rsidR="007D4196" w:rsidRPr="003202F0" w14:paraId="4B6CD4F7" w14:textId="77777777" w:rsidTr="003202F0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06EADA0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7107985B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3202F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Snalazi se u neposrednome okružju doma i škole uz poštivanje i primjenu prometnih pravila.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Rijetko se samostalno snalazi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 u neposrednome okružju doma i škole, shvaća primjenu prometnih pravila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Snalazi se u neposrednome okružju doma i škole uz poštivanje i primjenu prometnih pravila uz poneko odstupanje.</w:t>
            </w:r>
          </w:p>
        </w:tc>
        <w:tc>
          <w:tcPr>
            <w:tcW w:w="2693" w:type="dxa"/>
          </w:tcPr>
          <w:p w14:paraId="2AA2F46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3202F0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202F0" w:rsidRDefault="007D4196" w:rsidP="007A4C51">
            <w:pPr>
              <w:pStyle w:val="Odlomakpopisa"/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Istražuje vlastiti položaj, položaj druge osobe i položaj predmeta u prostornim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odnosima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lastRenderedPageBreak/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 xml:space="preserve">Istražuje vlastiti položaj, položaj druge osobe i položaj 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lastRenderedPageBreak/>
              <w:t>predmeta u prostornim odnosima u učionici i izvan učionice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Istražuje vlastiti položaj i  položaj druge osobe/predmeta u učionici, ali ga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Istražuje vlastiti položaj, položaj druge osobe i položaj predmeta u prostornim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odnosima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 xml:space="preserve">Istražuje vlastiti položaj, položaj druge osobe i položaj predmeta u prostornim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lastRenderedPageBreak/>
              <w:t>odnosima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Smješta sebe/predmete u određene položaje u prostoriji ili izvan u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položaje i zorno i prema zamišljanju.</w:t>
            </w:r>
          </w:p>
        </w:tc>
      </w:tr>
      <w:tr w:rsidR="007D4196" w:rsidRPr="003202F0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202F0" w:rsidRDefault="007D4196" w:rsidP="007A4C51">
            <w:pPr>
              <w:pStyle w:val="Odlomakpopisa"/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ispod-iznad.</w:t>
            </w:r>
          </w:p>
        </w:tc>
        <w:tc>
          <w:tcPr>
            <w:tcW w:w="2552" w:type="dxa"/>
          </w:tcPr>
          <w:p w14:paraId="1999628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Razlikuje  odnose: gore-dolje, naprijed-natrag, ispred-iza, lijevo-desno, unutar-izvan, ispod-iznad.</w:t>
            </w:r>
          </w:p>
        </w:tc>
        <w:tc>
          <w:tcPr>
            <w:tcW w:w="2551" w:type="dxa"/>
          </w:tcPr>
          <w:p w14:paraId="2C64A91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Primjenjuje odnose: gore-dolje, naprijed-natrag, ispred-iza, lijevo-desno, unutar-izvan, ispod-iznad.</w:t>
            </w:r>
          </w:p>
        </w:tc>
        <w:tc>
          <w:tcPr>
            <w:tcW w:w="2693" w:type="dxa"/>
          </w:tcPr>
          <w:p w14:paraId="2CB769A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Određuje položaj prema zadanim prostornim odrednicama uz poštivanje i primjenu pravila (samostalno primjenjuje i zaključuje o odnosima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 xml:space="preserve">gore-dolje, naprijed-natrag, ispred-iza, lijevo-desno, unutar-izvan, ispod-iznad). </w:t>
            </w:r>
          </w:p>
        </w:tc>
      </w:tr>
      <w:tr w:rsidR="007D4196" w:rsidRPr="003202F0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202F0" w:rsidRDefault="007D4196" w:rsidP="007A4C51">
            <w:pPr>
              <w:pStyle w:val="Odlomakpopisa"/>
              <w:ind w:left="37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3202F0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color w:val="C00000"/>
                <w:sz w:val="28"/>
              </w:rPr>
            </w:pPr>
            <w:r w:rsidRPr="00A53409">
              <w:rPr>
                <w:rFonts w:ascii="Verdana" w:hAnsi="Verdana" w:cstheme="minorHAnsi"/>
                <w:b/>
                <w:color w:val="385623" w:themeColor="accent6" w:themeShade="80"/>
                <w:sz w:val="28"/>
              </w:rPr>
              <w:t>C: POJEDINAC  I  DRUŠTVO</w:t>
            </w:r>
          </w:p>
        </w:tc>
      </w:tr>
      <w:tr w:rsidR="007D4196" w:rsidRPr="003202F0" w14:paraId="14CD7327" w14:textId="77777777" w:rsidTr="003202F0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EBBC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3202F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svoju ulogu i posebnost, kao i ulogu i posebnost 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Aktivno</w:t>
            </w:r>
            <w:r w:rsidRPr="003202F0"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svoju ulogu i posebnost, kao i ulogu i posebnost drugih i zajednice kojoj pripada (razred, škola, obitelj, interesna skupina-klub/društvo)</w:t>
            </w:r>
          </w:p>
        </w:tc>
      </w:tr>
      <w:tr w:rsidR="007D4196" w:rsidRPr="003202F0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3202F0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Metodom pokušaja i pogrešaka na zadanim primjerima sasvim djelomično zaključuje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Zaključuje o utjecaju pojedinca i zajednice 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Zaključuje i objašnjava o utjecaju pojedinca i zajednice na njegovu osobnost i ponašanje (ponašanje u interesnoj grupi, razredu/pravila i slično).</w:t>
            </w:r>
          </w:p>
        </w:tc>
      </w:tr>
      <w:tr w:rsidR="007D4196" w:rsidRPr="003202F0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3202F0" w14:paraId="430862E1" w14:textId="77777777" w:rsidTr="00A53409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D50C88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C.1.2. Učenik uspoređuje ulogu i utjecaj prava,</w:t>
            </w:r>
          </w:p>
          <w:p w14:paraId="134E6F16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lastRenderedPageBreak/>
              <w:t>pravila i dužnosti na pojedinca i zajednicu i preuzima odgovornost za svoje postupke</w:t>
            </w:r>
          </w:p>
        </w:tc>
      </w:tr>
      <w:tr w:rsidR="007D4196" w:rsidRPr="003202F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Upoznaje ljudska prava i prava djece i razgovara o njima“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većinu 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Imenuje i opisuje uz manje mjernice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Obrazlaže i opisuje utjecaj različitih prava, pravila i dužnosti na pojedinca i zajednicu, opisuje posljedice nepoštivanja te preuzima odgovornost za svoje postupke.</w:t>
            </w:r>
          </w:p>
        </w:tc>
      </w:tr>
      <w:tr w:rsidR="007D4196" w:rsidRPr="003202F0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3202F0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Obavlja dužnosti i pomaže u obitelji te preuzima odgovornost“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prava od dužnosti te iste i obavlja uvažavajući shvaćajući važnost izvršavanja i obveza, s obzirom na prava.</w:t>
            </w:r>
          </w:p>
        </w:tc>
      </w:tr>
      <w:tr w:rsidR="007D4196" w:rsidRPr="003202F0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3202F0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3202F0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Ponaša se u skladu s pravima djece i razgovara o njima“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Ponaša se u skladu s pravima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Relativno se većinom ponaša u 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Ponaša se u skladu s pravima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Ponaša se u skladu s pravima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3202F0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3202F0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Predlaže načine rješavanja problema“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Rijetko samostalno predlaže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Potaknut primjerom predlaže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Predlaže zanimljive načine rješavanja problema.</w:t>
            </w:r>
          </w:p>
        </w:tc>
      </w:tr>
      <w:tr w:rsidR="007D4196" w:rsidRPr="003202F0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Koristi se, svjesno i odgovorno, telefonskim brojem 112“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Većinom se uz poticaj koristi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Koristi se, svjesno, savjesno i odgovorno, telefonskim brojem 112 te uviđa važnost ne poigravanja s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važnim telefonskim brojevima iz zabave.</w:t>
            </w:r>
          </w:p>
        </w:tc>
      </w:tr>
      <w:tr w:rsidR="007D4196" w:rsidRPr="003202F0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Ponaša se odgovorno, pristojno  u domu, školi, javnim mjestima, prometu, prema svome zdravlju i okolišu te svojim ponašanjem služi za primjer ostalima.</w:t>
            </w:r>
          </w:p>
        </w:tc>
      </w:tr>
      <w:tr w:rsidR="007D4196" w:rsidRPr="003202F0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3202F0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color w:val="C00000"/>
                <w:sz w:val="28"/>
              </w:rPr>
            </w:pPr>
            <w:r w:rsidRPr="003202F0">
              <w:rPr>
                <w:rFonts w:ascii="Verdana" w:hAnsi="Verdana"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3202F0" w14:paraId="7CB44B2F" w14:textId="77777777" w:rsidTr="00A53409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7DAD4EC8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PID OŠ D.1.1. 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3202F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Prepoznaje i imenuje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3202F0" w:rsidRDefault="007D4196" w:rsidP="00A22929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 xml:space="preserve">Opisuje uređaje iz svakodnevnoga života i njihovu svrhu,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3202F0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lastRenderedPageBreak/>
              <w:t>Prepoznaje i opisuje opasnosti koje se mogu javiti pri uporabi uređaja. </w:t>
            </w:r>
          </w:p>
          <w:p w14:paraId="13660E5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Opisuje na temelju vlastitih iskustava važnost energije u svakodnevnome životu te opisuje i objašnjava opasnosti koje se mogu javiti pri uporabi uređaja i kako reagirati pri pojavi opasnosti.</w:t>
            </w:r>
          </w:p>
        </w:tc>
      </w:tr>
      <w:tr w:rsidR="007D4196" w:rsidRPr="003202F0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3"/>
                <w:lang w:eastAsia="hr-HR"/>
              </w:rPr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3202F0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A53409" w:rsidRDefault="007D4196" w:rsidP="007A4C51">
            <w:pPr>
              <w:jc w:val="center"/>
              <w:rPr>
                <w:rFonts w:ascii="Verdana" w:hAnsi="Verdana" w:cstheme="minorHAnsi"/>
                <w:color w:val="385623" w:themeColor="accent6" w:themeShade="80"/>
                <w:sz w:val="28"/>
              </w:rPr>
            </w:pPr>
            <w:r w:rsidRPr="00A53409">
              <w:rPr>
                <w:rFonts w:ascii="Verdana" w:hAnsi="Verdana" w:cstheme="minorHAnsi"/>
                <w:b/>
                <w:color w:val="385623" w:themeColor="accent6" w:themeShade="80"/>
                <w:sz w:val="28"/>
              </w:rPr>
              <w:t xml:space="preserve"> ISTRAŽIVAČKI PRISTUP</w:t>
            </w:r>
          </w:p>
        </w:tc>
      </w:tr>
      <w:tr w:rsidR="007D4196" w:rsidRPr="003202F0" w14:paraId="3543BB11" w14:textId="77777777" w:rsidTr="00A53409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55551CFB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 xml:space="preserve">ISHOD: PID OŠ A.B.C.D. 1.1. Učenik uz usmjeravanje opisuje i predstavlja rezultate promatranja prirode, </w:t>
            </w:r>
          </w:p>
          <w:p w14:paraId="3D45AE7D" w14:textId="77777777" w:rsidR="007D4196" w:rsidRPr="003202F0" w:rsidRDefault="007D4196" w:rsidP="007A4C51">
            <w:pPr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3202F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3202F0" w:rsidRDefault="007D4196" w:rsidP="007A4C51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D4196" w:rsidRPr="003202F0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3202F0" w:rsidRDefault="007D4196" w:rsidP="007A4C51">
            <w:pPr>
              <w:pStyle w:val="Odlomakpopisa"/>
              <w:ind w:left="36"/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3202F0" w:rsidRDefault="007D4196" w:rsidP="007A4C51">
            <w:pPr>
              <w:pStyle w:val="Odlomakpopisa"/>
              <w:ind w:left="0"/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3202F0" w:rsidRDefault="007D4196" w:rsidP="007A4C51">
            <w:pPr>
              <w:ind w:left="35"/>
              <w:jc w:val="both"/>
              <w:rPr>
                <w:rFonts w:ascii="Verdana" w:eastAsia="Times New Roman" w:hAnsi="Verdana" w:cstheme="minorHAnsi"/>
                <w:strike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izvodi pokuse kojima otkriva i opisuje svijet oko sebe, služeći se svojim osjetilima, mjerenjima i IKT tehnologijom.</w:t>
            </w:r>
          </w:p>
        </w:tc>
      </w:tr>
      <w:tr w:rsidR="007D4196" w:rsidRPr="003202F0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Crta opaženo i označava/imenuje dijelove“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</w:t>
            </w:r>
            <w:r w:rsidRPr="003202F0">
              <w:rPr>
                <w:rFonts w:ascii="Verdana" w:hAnsi="Verdana"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65821440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Ponekad uz učitelje upute crta opaženo i označava dijelove, imenuje ih u skladu s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Crta opaženo i označava dijelove prema uputama ili primjeru.</w:t>
            </w:r>
          </w:p>
          <w:p w14:paraId="71754769" w14:textId="77777777" w:rsidR="007D4196" w:rsidRPr="003202F0" w:rsidRDefault="007D4196" w:rsidP="007A4C51">
            <w:pPr>
              <w:ind w:left="228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Crta opaženo i označava dijelove.</w:t>
            </w:r>
          </w:p>
          <w:p w14:paraId="586E7BA2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Crta opaženo, uredno, točno i jasno i imenuje dijelove.</w:t>
            </w:r>
          </w:p>
          <w:p w14:paraId="3ECC2CA7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3202F0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Prepoznaje uzročno-posljedične veze u neposrednome okružju“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Djelomično i metodom pokušaja i pogrešaka prepoznaje 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3202F0" w:rsidRDefault="007D4196" w:rsidP="007A4C51">
            <w:pPr>
              <w:ind w:left="32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Reproducira uočene 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uzročno-posljedične veze u neposrednome okružju, objašnjava uz učiteljevo vođenje.</w:t>
            </w:r>
          </w:p>
          <w:p w14:paraId="372D22A9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objašnjava uzročno-posljedične veze u neposrednome okružju.</w:t>
            </w:r>
          </w:p>
          <w:p w14:paraId="23D00A1F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3202F0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Postavlja pitanja povezana s opaženim promjenama u prirodi“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3202F0" w:rsidRDefault="007D4196" w:rsidP="00204968">
            <w:pPr>
              <w:ind w:left="39"/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Metodom pokušaja i pogrešaka ponekad postavlja jednostavna 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jednostavna  pitanja povezana s opaženim promjenama u prirodi.</w:t>
            </w:r>
          </w:p>
          <w:p w14:paraId="6B05AAFD" w14:textId="77777777" w:rsidR="007D4196" w:rsidRPr="003202F0" w:rsidRDefault="007D4196" w:rsidP="007A4C51">
            <w:pPr>
              <w:ind w:left="228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Potaknut primjerom postavlja povezana pitanja povezana s opaženim promjenama u prirodi.</w:t>
            </w:r>
          </w:p>
          <w:p w14:paraId="14976503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Samoinicijativno postavlja pitanja povezana s opaženim promjenama u prirodi.</w:t>
            </w:r>
          </w:p>
          <w:p w14:paraId="2CE5D3E5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3202F0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Postavlja pitanja o prirodnim i društvenim pojavama“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Isključivo uz predložak postavlja pitanja o prirodnim i društvenim pojavama.</w:t>
            </w:r>
          </w:p>
          <w:p w14:paraId="7EE915C1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91A3484" w14:textId="77777777" w:rsidR="007D4196" w:rsidRPr="003202F0" w:rsidRDefault="007D4196" w:rsidP="007A4C51">
            <w:pPr>
              <w:ind w:left="228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Postavlja pitanja o prirodnim i društvenim pojavama, na neka samostalno daje odgovore i pojašnjava.</w:t>
            </w:r>
          </w:p>
          <w:p w14:paraId="21FD7251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3202F0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C74B00F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Objašnjava uočeno, iskustveno doživljeno ili istraženo“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uočeno, iskustveno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i povremeno objašnjava uočeno, iskustveno doživljeno ili istraženo.</w:t>
            </w:r>
          </w:p>
          <w:p w14:paraId="46AC0223" w14:textId="77777777" w:rsidR="007D4196" w:rsidRPr="003202F0" w:rsidRDefault="007D4196" w:rsidP="007A4C51">
            <w:pPr>
              <w:ind w:left="228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3202F0" w:rsidRDefault="007D4196" w:rsidP="007A4C51">
            <w:pPr>
              <w:ind w:left="39"/>
              <w:jc w:val="both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Objašnjava uočeno, iskustveno doživljeno ili istraženo na zanimljiv i kreativan način.</w:t>
            </w:r>
          </w:p>
          <w:p w14:paraId="747A6E79" w14:textId="77777777" w:rsidR="007D4196" w:rsidRPr="003202F0" w:rsidRDefault="007D4196" w:rsidP="007A4C51">
            <w:pPr>
              <w:jc w:val="both"/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3202F0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Uočava probleme i predlaže rješenja.</w:t>
            </w:r>
          </w:p>
          <w:p w14:paraId="36E0C8F3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3202F0" w:rsidRDefault="007D4196" w:rsidP="00055FBB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Uočava probleme i predlaže rješenja“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3202F0" w:rsidRDefault="007D4196" w:rsidP="00055FBB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3202F0" w:rsidRDefault="007D4196" w:rsidP="00055FBB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3202F0" w:rsidRDefault="007D4196" w:rsidP="00055FBB">
            <w:pPr>
              <w:ind w:left="39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3202F0" w:rsidRDefault="007D4196" w:rsidP="00055FBB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3202F0" w:rsidRDefault="007D4196" w:rsidP="00055FBB">
            <w:pPr>
              <w:ind w:left="39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 lakoćom uočava probleme i predlaže rješenja na zanimljiv i kreativan način.</w:t>
            </w:r>
          </w:p>
          <w:p w14:paraId="21EA6A34" w14:textId="77777777" w:rsidR="007D4196" w:rsidRPr="003202F0" w:rsidRDefault="007D4196" w:rsidP="00055FBB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3202F0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Raspravlja, uspoređuje i prikazuje rezultate na različite načine 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Raspravlja, uspoređuje i prikazuje rezultate na različite načine“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3202F0" w:rsidRDefault="007D4196" w:rsidP="00BF0FEB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3202F0" w:rsidRDefault="007D4196" w:rsidP="00BF0FEB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3202F0" w:rsidRDefault="007D4196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3202F0" w:rsidRDefault="007D4196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3202F0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3202F0" w:rsidRDefault="007D4196" w:rsidP="007A4C51">
            <w:pPr>
              <w:rPr>
                <w:rFonts w:ascii="Verdana" w:eastAsia="Times New Roman" w:hAnsi="Verdana" w:cstheme="minorHAnsi"/>
                <w:sz w:val="23"/>
                <w:szCs w:val="23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3202F0" w:rsidRDefault="007D4196" w:rsidP="007A4C51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</w:rPr>
              <w:t xml:space="preserve">Učenik ne ostvaruje sastavnicu ishoda </w:t>
            </w:r>
            <w:r w:rsidRPr="003202F0">
              <w:rPr>
                <w:rFonts w:ascii="Verdana" w:hAnsi="Verdana" w:cstheme="minorHAnsi"/>
                <w:i/>
                <w:sz w:val="24"/>
              </w:rPr>
              <w:t>„</w:t>
            </w:r>
            <w:r w:rsidRPr="003202F0">
              <w:rPr>
                <w:rFonts w:ascii="Verdana" w:eastAsia="Times New Roman" w:hAnsi="Verdana" w:cstheme="minorHAnsi"/>
                <w:i/>
                <w:sz w:val="24"/>
                <w:szCs w:val="24"/>
                <w:lang w:eastAsia="hr-HR"/>
              </w:rPr>
              <w:t>Donosi jednostavne zaključke“</w:t>
            </w:r>
            <w:r w:rsidRPr="003202F0">
              <w:rPr>
                <w:rFonts w:ascii="Verdana" w:hAnsi="Verdana"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3202F0" w:rsidRDefault="007D4196" w:rsidP="00BF0FEB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Teže donosi jednostavne zaključke</w:t>
            </w:r>
            <w:r w:rsidRPr="003202F0"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3202F0" w:rsidRDefault="007D4196" w:rsidP="00BF0FEB">
            <w:pPr>
              <w:ind w:left="3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3202F0" w:rsidRDefault="007D4196" w:rsidP="00BF0FEB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3202F0" w:rsidRDefault="007D4196" w:rsidP="00BF0FEB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Donosi složenije  zaključke samostalno i jasno.</w:t>
            </w:r>
          </w:p>
        </w:tc>
      </w:tr>
    </w:tbl>
    <w:p w14:paraId="500D890F" w14:textId="77777777" w:rsidR="007D4196" w:rsidRPr="003202F0" w:rsidRDefault="007D4196" w:rsidP="007D4196">
      <w:pPr>
        <w:rPr>
          <w:rFonts w:ascii="Verdana" w:hAnsi="Verdana" w:cstheme="minorHAnsi"/>
          <w:sz w:val="24"/>
        </w:rPr>
      </w:pPr>
    </w:p>
    <w:p w14:paraId="324FD78C" w14:textId="77777777" w:rsidR="007D4196" w:rsidRPr="003202F0" w:rsidRDefault="007D4196" w:rsidP="00445146">
      <w:pPr>
        <w:rPr>
          <w:rFonts w:ascii="Verdana" w:hAnsi="Verdana" w:cstheme="minorHAnsi"/>
        </w:rPr>
      </w:pPr>
    </w:p>
    <w:p w14:paraId="3C0CDA32" w14:textId="77777777" w:rsidR="00204968" w:rsidRPr="003202F0" w:rsidRDefault="00204968" w:rsidP="00445146">
      <w:pPr>
        <w:rPr>
          <w:rFonts w:ascii="Verdana" w:hAnsi="Verdana" w:cstheme="minorHAnsi"/>
        </w:rPr>
      </w:pPr>
    </w:p>
    <w:p w14:paraId="541B7CD1" w14:textId="77777777" w:rsidR="007329B7" w:rsidRPr="003202F0" w:rsidRDefault="007329B7" w:rsidP="00445146">
      <w:pPr>
        <w:rPr>
          <w:rFonts w:ascii="Verdana" w:hAnsi="Verdana" w:cstheme="minorHAnsi"/>
        </w:rPr>
      </w:pPr>
    </w:p>
    <w:p w14:paraId="3D9030CC" w14:textId="77777777" w:rsidR="00786248" w:rsidRPr="003202F0" w:rsidRDefault="00786248" w:rsidP="00786248">
      <w:pPr>
        <w:jc w:val="center"/>
        <w:rPr>
          <w:rFonts w:ascii="Verdana" w:hAnsi="Verdana" w:cstheme="minorHAnsi"/>
          <w:b/>
          <w:sz w:val="28"/>
        </w:rPr>
      </w:pPr>
      <w:r w:rsidRPr="003202F0">
        <w:rPr>
          <w:rFonts w:ascii="Verdana" w:hAnsi="Verdana" w:cstheme="minorHAnsi"/>
          <w:b/>
          <w:sz w:val="28"/>
        </w:rPr>
        <w:t>NASTAVNI PREDMET:  TJELESNA I ZDRAVSTVENA KULTURA</w:t>
      </w:r>
    </w:p>
    <w:p w14:paraId="5FACD7E7" w14:textId="77777777" w:rsidR="00786248" w:rsidRPr="003202F0" w:rsidRDefault="00786248" w:rsidP="00786248">
      <w:pPr>
        <w:jc w:val="center"/>
        <w:rPr>
          <w:rFonts w:ascii="Verdana" w:hAnsi="Verdana" w:cstheme="minorHAnsi"/>
          <w:b/>
          <w:sz w:val="28"/>
        </w:rPr>
      </w:pPr>
    </w:p>
    <w:p w14:paraId="04E391F0" w14:textId="77777777" w:rsidR="00786248" w:rsidRPr="003202F0" w:rsidRDefault="00786248" w:rsidP="00786248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b/>
          <w:i/>
          <w:sz w:val="28"/>
          <w:szCs w:val="24"/>
          <w:lang w:eastAsia="hr-HR"/>
        </w:rPr>
      </w:pPr>
      <w:r w:rsidRPr="003202F0">
        <w:rPr>
          <w:rFonts w:ascii="Verdana" w:eastAsia="Times New Roman" w:hAnsi="Verdana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3B937466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</w:p>
    <w:p w14:paraId="1A2FBB7F" w14:textId="77777777" w:rsidR="00786248" w:rsidRPr="003202F0" w:rsidRDefault="00786248" w:rsidP="0078624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i/>
          <w:sz w:val="28"/>
          <w:szCs w:val="24"/>
          <w:lang w:eastAsia="hr-HR"/>
        </w:rPr>
      </w:pPr>
      <w:r w:rsidRPr="003202F0">
        <w:rPr>
          <w:rFonts w:ascii="Verdana" w:eastAsia="Times New Roman" w:hAnsi="Verdana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3202F0" w:rsidRDefault="0020496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</w:p>
    <w:p w14:paraId="12B9988D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3202F0" w:rsidRDefault="0020496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</w:p>
    <w:p w14:paraId="1C8C6432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3202F0" w:rsidRDefault="00786248" w:rsidP="00786248">
      <w:pPr>
        <w:spacing w:after="0" w:line="240" w:lineRule="auto"/>
        <w:jc w:val="both"/>
        <w:rPr>
          <w:rFonts w:ascii="Verdana" w:eastAsia="Times New Roman" w:hAnsi="Verdana" w:cstheme="minorHAnsi"/>
          <w:i/>
          <w:sz w:val="24"/>
          <w:szCs w:val="24"/>
          <w:lang w:eastAsia="hr-HR"/>
        </w:rPr>
      </w:pPr>
      <w:r w:rsidRPr="003202F0">
        <w:rPr>
          <w:rFonts w:ascii="Verdana" w:eastAsia="Times New Roman" w:hAnsi="Verdana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eastAsia="hr-HR"/>
        </w:rPr>
      </w:pPr>
    </w:p>
    <w:p w14:paraId="50AE6C73" w14:textId="77777777" w:rsidR="00204968" w:rsidRPr="003202F0" w:rsidRDefault="00204968" w:rsidP="00204968">
      <w:pPr>
        <w:pStyle w:val="paragraph"/>
        <w:textAlignment w:val="baseline"/>
        <w:rPr>
          <w:rStyle w:val="eop"/>
          <w:rFonts w:ascii="Verdana" w:hAnsi="Verdana" w:cstheme="minorHAnsi"/>
          <w:b/>
          <w:sz w:val="28"/>
        </w:rPr>
      </w:pPr>
      <w:r w:rsidRPr="003202F0">
        <w:rPr>
          <w:rStyle w:val="eop"/>
          <w:rFonts w:ascii="Verdana" w:hAnsi="Verdana" w:cstheme="minorHAnsi"/>
          <w:b/>
          <w:sz w:val="28"/>
        </w:rPr>
        <w:t xml:space="preserve">Tekst u kurzivu je u cijelosti preuzet iz Kurikuluma za </w:t>
      </w:r>
      <w:r w:rsidRPr="003202F0">
        <w:rPr>
          <w:rFonts w:ascii="Verdana" w:hAnsi="Verdana" w:cstheme="minorHAnsi"/>
          <w:b/>
          <w:sz w:val="28"/>
        </w:rPr>
        <w:t>Tjelesnu i zdravstvenu kulturu</w:t>
      </w:r>
      <w:r w:rsidRPr="003202F0">
        <w:rPr>
          <w:rStyle w:val="eop"/>
          <w:rFonts w:ascii="Verdana" w:hAnsi="Verdana" w:cstheme="minorHAnsi"/>
          <w:b/>
          <w:sz w:val="28"/>
        </w:rPr>
        <w:t>.</w:t>
      </w:r>
    </w:p>
    <w:p w14:paraId="4E8348ED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eastAsia="hr-HR"/>
        </w:rPr>
      </w:pPr>
    </w:p>
    <w:p w14:paraId="1D917B13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eastAsia="hr-HR"/>
        </w:rPr>
      </w:pPr>
    </w:p>
    <w:p w14:paraId="712B4C9C" w14:textId="1CDB3E58" w:rsidR="00786248" w:rsidRPr="003202F0" w:rsidRDefault="00786248" w:rsidP="00786248">
      <w:pPr>
        <w:ind w:firstLine="360"/>
        <w:jc w:val="both"/>
        <w:rPr>
          <w:rStyle w:val="kurziv"/>
          <w:rFonts w:ascii="Verdana" w:hAnsi="Verdana" w:cstheme="minorHAnsi"/>
          <w:sz w:val="24"/>
          <w:szCs w:val="24"/>
        </w:rPr>
      </w:pPr>
      <w:r w:rsidRPr="003202F0">
        <w:rPr>
          <w:rFonts w:ascii="Verdana" w:hAnsi="Verdana"/>
          <w:sz w:val="24"/>
          <w:szCs w:val="24"/>
        </w:rPr>
        <w:t xml:space="preserve">Kako je u nastavnom predmetu Tjelesna i zdravstvena kultura </w:t>
      </w:r>
      <w:r w:rsidRPr="003202F0">
        <w:rPr>
          <w:rFonts w:ascii="Verdana" w:hAnsi="Verdana" w:cstheme="minorHAnsi"/>
          <w:sz w:val="24"/>
          <w:szCs w:val="24"/>
        </w:rPr>
        <w:t>rezultat rada uvelike ovisi o fizičkim karakteristikama učenika</w:t>
      </w:r>
      <w:r w:rsidRPr="003202F0">
        <w:rPr>
          <w:rFonts w:ascii="Verdana" w:hAnsi="Verdana"/>
          <w:sz w:val="24"/>
          <w:szCs w:val="24"/>
        </w:rPr>
        <w:t>, u praksi se pokazalo kako učenici os</w:t>
      </w:r>
      <w:r w:rsidRPr="003202F0">
        <w:rPr>
          <w:rStyle w:val="kurziv"/>
          <w:rFonts w:ascii="Verdana" w:hAnsi="Verdana" w:cstheme="minorHAnsi"/>
          <w:sz w:val="24"/>
          <w:szCs w:val="24"/>
        </w:rPr>
        <w:t>tvaruju zadane ishode na najmanjoj razini ocjene dobar te da je sve ispod te razine demotivirajuće za učenika.</w:t>
      </w:r>
      <w:r w:rsidR="00A53409">
        <w:rPr>
          <w:rStyle w:val="kurziv"/>
          <w:rFonts w:ascii="Verdana" w:hAnsi="Verdana" w:cstheme="minorHAnsi"/>
          <w:sz w:val="24"/>
          <w:szCs w:val="24"/>
        </w:rPr>
        <w:t xml:space="preserve"> Aktivnost učenika i odgojni učinci rada nose 50 % završne ocjene iz predmeta, motorička postignuća 25 % motorička znanja 25 %.</w:t>
      </w:r>
    </w:p>
    <w:p w14:paraId="2526EC2B" w14:textId="77777777" w:rsidR="00786248" w:rsidRPr="003202F0" w:rsidRDefault="00786248" w:rsidP="00786248">
      <w:pPr>
        <w:ind w:firstLine="360"/>
        <w:jc w:val="both"/>
        <w:rPr>
          <w:rFonts w:ascii="Verdana" w:hAnsi="Verdana" w:cstheme="minorHAnsi"/>
          <w:sz w:val="24"/>
          <w:szCs w:val="24"/>
        </w:rPr>
      </w:pPr>
      <w:r w:rsidRPr="003202F0">
        <w:rPr>
          <w:rFonts w:ascii="Verdana" w:eastAsia="Times New Roman" w:hAnsi="Verdana" w:cstheme="minorHAnsi"/>
          <w:b/>
          <w:sz w:val="24"/>
          <w:szCs w:val="24"/>
          <w:lang w:eastAsia="hr-HR"/>
        </w:rPr>
        <w:t>Zdravstveni i odgojni učinci tjelesnog vježbanja</w:t>
      </w:r>
      <w:r w:rsidRPr="003202F0">
        <w:rPr>
          <w:rFonts w:ascii="Verdana" w:eastAsia="Times New Roman" w:hAnsi="Verdana" w:cstheme="minorHAnsi"/>
          <w:sz w:val="24"/>
          <w:szCs w:val="24"/>
          <w:lang w:eastAsia="hr-HR"/>
        </w:rPr>
        <w:t xml:space="preserve"> </w:t>
      </w:r>
      <w:r w:rsidRPr="003202F0">
        <w:rPr>
          <w:rFonts w:ascii="Verdana" w:hAnsi="Verdana" w:cstheme="minorHAnsi"/>
          <w:sz w:val="24"/>
          <w:szCs w:val="24"/>
        </w:rPr>
        <w:t>u kojemu će se vrednovati učenički odnos prema aktivnosti i njihova uključenost u iste uvelike ovisi o osobnosti učenika te u tom predmetnom području učenik može ostvariti ocjene od odličan do nedovoljan.</w:t>
      </w:r>
    </w:p>
    <w:p w14:paraId="613EEBE3" w14:textId="77777777" w:rsidR="00786248" w:rsidRPr="003202F0" w:rsidRDefault="00786248" w:rsidP="00786248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3202F0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A53409">
              <w:rPr>
                <w:rFonts w:ascii="Verdana" w:eastAsia="Times New Roman" w:hAnsi="Verdana" w:cstheme="minorHAnsi"/>
                <w:b/>
                <w:color w:val="385623" w:themeColor="accent6" w:themeShade="8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3202F0" w14:paraId="1354483F" w14:textId="77777777" w:rsidTr="00A53409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4649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3202F0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86248" w:rsidRPr="003202F0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Izvodi raznovrsne prirodne načine gibanja za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3202F0" w:rsidRDefault="00786248" w:rsidP="00D42B7C">
            <w:pPr>
              <w:ind w:left="-3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3202F0" w:rsidRDefault="00786248" w:rsidP="00D42B7C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Oponašajući izvodi prirodne načine gibanja, pri čemu gibanja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3202F0" w:rsidRDefault="00786248" w:rsidP="00D42B7C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 xml:space="preserve">Oponašajući izvodi prirodne načine gibanja, pri čemu gibanja </w:t>
            </w: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izvodi pravilno i motorički ispravno.</w:t>
            </w:r>
          </w:p>
        </w:tc>
      </w:tr>
      <w:tr w:rsidR="00786248" w:rsidRPr="003202F0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3202F0" w:rsidRDefault="00786248" w:rsidP="00D42B7C">
            <w:pPr>
              <w:tabs>
                <w:tab w:val="left" w:pos="224"/>
              </w:tabs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3202F0" w:rsidRDefault="00786248" w:rsidP="00D42B7C">
            <w:pPr>
              <w:ind w:left="-36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Prema primjeru prepoznaje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3202F0" w:rsidRDefault="00786248" w:rsidP="00D42B7C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raznovrsne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3202F0" w:rsidRDefault="00786248" w:rsidP="00D42B7C">
            <w:pPr>
              <w:rPr>
                <w:rFonts w:ascii="Verdana" w:hAnsi="Verdana" w:cstheme="minorHAnsi"/>
                <w:b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Prepoznaje i demonstrira raznovrsne prirodne načine gibanja.</w:t>
            </w:r>
          </w:p>
        </w:tc>
      </w:tr>
      <w:tr w:rsidR="00786248" w:rsidRPr="003202F0" w14:paraId="672F2071" w14:textId="77777777" w:rsidTr="00A53409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37152" w14:textId="77777777" w:rsidR="00786248" w:rsidRPr="003202F0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TZK A.1.2. Provodi jednostavne motoričke igre.</w:t>
            </w:r>
          </w:p>
        </w:tc>
      </w:tr>
      <w:tr w:rsidR="00786248" w:rsidRPr="003202F0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3202F0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3202F0" w:rsidRDefault="00786248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3202F0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A53409">
              <w:rPr>
                <w:rFonts w:ascii="Verdana" w:eastAsia="Times New Roman" w:hAnsi="Verdana" w:cstheme="minorHAnsi"/>
                <w:b/>
                <w:color w:val="385623" w:themeColor="accent6" w:themeShade="8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3202F0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3202F0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3202F0" w:rsidRDefault="00786248" w:rsidP="00D42B7C">
            <w:pPr>
              <w:ind w:left="31" w:hanging="32"/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3202F0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3202F0" w:rsidRDefault="00786248" w:rsidP="00D42B7C">
            <w:pPr>
              <w:ind w:left="31" w:hanging="32"/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3202F0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3202F0" w:rsidRDefault="00786248" w:rsidP="00D42B7C">
            <w:pPr>
              <w:ind w:left="31" w:hanging="32"/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3202F0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A53409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color w:val="385623" w:themeColor="accent6" w:themeShade="80"/>
                <w:sz w:val="28"/>
                <w:szCs w:val="24"/>
                <w:lang w:eastAsia="hr-HR"/>
              </w:rPr>
            </w:pPr>
            <w:r w:rsidRPr="00A53409">
              <w:rPr>
                <w:rFonts w:ascii="Verdana" w:eastAsia="Times New Roman" w:hAnsi="Verdana" w:cstheme="minorHAnsi"/>
                <w:b/>
                <w:color w:val="385623" w:themeColor="accent6" w:themeShade="8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3202F0" w14:paraId="6D570AE5" w14:textId="77777777" w:rsidTr="00A53409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29D3D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3202F0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ODLIČAN</w:t>
            </w:r>
          </w:p>
        </w:tc>
      </w:tr>
      <w:tr w:rsidR="00786248" w:rsidRPr="003202F0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Pr="003202F0" w:rsidRDefault="00786248" w:rsidP="00D42B7C">
            <w:pPr>
              <w:rPr>
                <w:rFonts w:ascii="Verdana" w:hAnsi="Verdana" w:cstheme="minorHAnsi"/>
                <w:b/>
                <w:sz w:val="24"/>
              </w:rPr>
            </w:pPr>
            <w:r w:rsidRPr="003202F0">
              <w:rPr>
                <w:rFonts w:ascii="Verdana" w:hAnsi="Verdana" w:cstheme="minorHAnsi"/>
                <w:b/>
                <w:sz w:val="24"/>
              </w:rPr>
              <w:t>RAZRADA ISHODA:</w:t>
            </w:r>
          </w:p>
          <w:p w14:paraId="7D38664B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3202F0" w:rsidRDefault="00786248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Izvodi osnovne strukture usvojenih obrazovnih 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Samostalno izvodi osnovne strukture usvojenih obrazovnih sadržaja.</w:t>
            </w:r>
          </w:p>
        </w:tc>
      </w:tr>
      <w:tr w:rsidR="00786248" w:rsidRPr="003202F0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A53409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color w:val="385623" w:themeColor="accent6" w:themeShade="80"/>
                <w:sz w:val="28"/>
                <w:szCs w:val="24"/>
                <w:lang w:eastAsia="hr-HR"/>
              </w:rPr>
            </w:pPr>
            <w:r w:rsidRPr="00A53409">
              <w:rPr>
                <w:rFonts w:ascii="Verdana" w:eastAsia="Times New Roman" w:hAnsi="Verdana" w:cstheme="minorHAnsi"/>
                <w:b/>
                <w:color w:val="385623" w:themeColor="accent6" w:themeShade="8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3202F0" w14:paraId="677B1FE4" w14:textId="77777777" w:rsidTr="00A53409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4DD2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3202F0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3202F0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3202F0" w:rsidRDefault="00786248" w:rsidP="00D42B7C">
            <w:pPr>
              <w:ind w:left="31" w:hanging="32"/>
              <w:jc w:val="center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3202F0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lastRenderedPageBreak/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3202F0" w:rsidRDefault="00786248" w:rsidP="00D42B7C">
            <w:pPr>
              <w:ind w:left="39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3202F0" w:rsidRDefault="00786248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Uglavnom redovito 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3202F0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3202F0" w:rsidRDefault="00786248" w:rsidP="00D42B7C">
            <w:pPr>
              <w:ind w:left="82"/>
              <w:jc w:val="center"/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3202F0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3202F0" w:rsidRDefault="00786248" w:rsidP="00D42B7C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3202F0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Prihvaća pravila igre.</w:t>
            </w:r>
          </w:p>
          <w:p w14:paraId="061361DE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3202F0" w:rsidRDefault="00786248" w:rsidP="00D42B7C">
            <w:pPr>
              <w:ind w:left="82"/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3202F0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color w:val="FF0000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3202F0" w:rsidRDefault="00786248" w:rsidP="00D42B7C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Pr="003202F0" w:rsidRDefault="00786248" w:rsidP="00786248">
      <w:pPr>
        <w:pStyle w:val="box459587"/>
        <w:jc w:val="both"/>
        <w:rPr>
          <w:rFonts w:ascii="Verdana" w:hAnsi="Verdana" w:cstheme="minorHAnsi"/>
        </w:rPr>
      </w:pPr>
    </w:p>
    <w:p w14:paraId="6467DEE0" w14:textId="77777777" w:rsidR="007329B7" w:rsidRPr="003202F0" w:rsidRDefault="00397E57" w:rsidP="00445146">
      <w:pPr>
        <w:rPr>
          <w:rFonts w:ascii="Verdana" w:hAnsi="Verdana" w:cstheme="minorHAnsi"/>
          <w:b/>
          <w:sz w:val="24"/>
        </w:rPr>
      </w:pPr>
      <w:r w:rsidRPr="003202F0">
        <w:rPr>
          <w:rFonts w:ascii="Verdana" w:hAnsi="Verdana" w:cstheme="minorHAnsi"/>
          <w:b/>
          <w:sz w:val="24"/>
        </w:rPr>
        <w:t>Sat razrednika – opaske</w:t>
      </w:r>
    </w:p>
    <w:p w14:paraId="7FDE34E0" w14:textId="77777777" w:rsidR="00397E57" w:rsidRPr="003202F0" w:rsidRDefault="00397E57" w:rsidP="00445146">
      <w:pPr>
        <w:rPr>
          <w:rFonts w:ascii="Verdana" w:hAnsi="Verdana"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:rsidRPr="003202F0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3202F0" w:rsidRDefault="00862F17" w:rsidP="00862F17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3202F0" w:rsidRDefault="00862F17" w:rsidP="00862F17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3202F0" w:rsidRDefault="00862F17" w:rsidP="00862F17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3202F0" w:rsidRDefault="00862F17" w:rsidP="00862F17">
            <w:pPr>
              <w:jc w:val="center"/>
              <w:rPr>
                <w:rFonts w:ascii="Verdana" w:hAnsi="Verdana" w:cstheme="minorHAnsi"/>
                <w:b/>
                <w:sz w:val="28"/>
              </w:rPr>
            </w:pPr>
            <w:r w:rsidRPr="003202F0">
              <w:rPr>
                <w:rFonts w:ascii="Verdana" w:hAnsi="Verdana" w:cstheme="minorHAnsi"/>
                <w:b/>
                <w:sz w:val="28"/>
              </w:rPr>
              <w:t>UZORNO</w:t>
            </w:r>
          </w:p>
        </w:tc>
      </w:tr>
      <w:tr w:rsidR="00862F17" w:rsidRPr="003202F0" w14:paraId="11B88FB2" w14:textId="77777777" w:rsidTr="006634E9">
        <w:tc>
          <w:tcPr>
            <w:tcW w:w="2755" w:type="dxa"/>
          </w:tcPr>
          <w:p w14:paraId="43E95EE0" w14:textId="77777777" w:rsidR="00862F17" w:rsidRPr="003202F0" w:rsidRDefault="00862F17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Pr="003202F0" w:rsidRDefault="00BF0FEB" w:rsidP="00445146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Pr="003202F0" w:rsidRDefault="00BF0FEB" w:rsidP="00BF0FEB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Neredovito nosi pribor za rad i ispunjava svoje školske obveze.</w:t>
            </w:r>
          </w:p>
          <w:p w14:paraId="2031F0C0" w14:textId="77777777" w:rsidR="00BF0FEB" w:rsidRPr="003202F0" w:rsidRDefault="00BF0FEB" w:rsidP="00BF0FEB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Pr="003202F0" w:rsidRDefault="006634E9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Pr="003202F0" w:rsidRDefault="006634E9" w:rsidP="006634E9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3202F0" w:rsidRDefault="00D606DB" w:rsidP="006634E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>Nedostaju radne navike.</w:t>
            </w: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3202F0" w:rsidRDefault="00BF0FEB" w:rsidP="00445146">
            <w:pPr>
              <w:rPr>
                <w:rFonts w:ascii="Verdana" w:hAnsi="Verdana"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 xml:space="preserve">Nastavne sadržaje prati uz povremena </w:t>
            </w:r>
            <w:r w:rsidR="00040585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svraća</w:t>
            </w: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pozornost na</w:t>
            </w: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Pr="003202F0" w:rsidRDefault="00BF0FEB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3202F0" w:rsidRDefault="00BF0FEB" w:rsidP="00BF0FEB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Uglavnom redovito nosi pribor za rad i ispunjava svoje školske obveze.</w:t>
            </w:r>
          </w:p>
          <w:p w14:paraId="0693910C" w14:textId="77777777" w:rsidR="00BF0FEB" w:rsidRPr="003202F0" w:rsidRDefault="006634E9" w:rsidP="006634E9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Pr="003202F0" w:rsidRDefault="00D606DB" w:rsidP="006634E9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>R</w:t>
            </w:r>
            <w:r w:rsidR="006634E9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Pr="003202F0" w:rsidRDefault="001B0479" w:rsidP="006634E9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Poraditi na radnim navikama u vidu redovnog rada. </w:t>
            </w:r>
          </w:p>
          <w:p w14:paraId="08EEBED9" w14:textId="77777777" w:rsidR="00D606DB" w:rsidRPr="003202F0" w:rsidRDefault="00D606DB" w:rsidP="006634E9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Pr="003202F0" w:rsidRDefault="00040585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>Primj</w:t>
            </w:r>
            <w:r w:rsidR="00BF0FEB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3202F0" w:rsidRDefault="00BF0FEB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R</w:t>
            </w:r>
            <w:r w:rsidR="00040585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edovito nosi pribor</w:t>
            </w: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3202F0" w:rsidRDefault="00040585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3202F0" w:rsidRDefault="00040585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3202F0" w:rsidRDefault="00040585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Pr="003202F0" w:rsidRDefault="006634E9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>U radu aktivna/aktivna i suradljiv/suradljiva.</w:t>
            </w:r>
          </w:p>
          <w:p w14:paraId="32D901C2" w14:textId="77777777" w:rsidR="006634E9" w:rsidRPr="003202F0" w:rsidRDefault="006634E9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Pr="003202F0" w:rsidRDefault="006634E9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3202F0" w:rsidRDefault="001B0479" w:rsidP="00040585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3202F0" w14:paraId="60741158" w14:textId="77777777" w:rsidTr="006634E9">
        <w:tc>
          <w:tcPr>
            <w:tcW w:w="2755" w:type="dxa"/>
          </w:tcPr>
          <w:p w14:paraId="706D5EC0" w14:textId="77777777" w:rsidR="00862F17" w:rsidRPr="003202F0" w:rsidRDefault="00862F17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Pr="003202F0" w:rsidRDefault="00BF0FEB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Pr="003202F0" w:rsidRDefault="00D606DB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3202F0" w:rsidRDefault="00BF0FEB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3202F0" w:rsidRDefault="00D606DB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Pr="003202F0" w:rsidRDefault="00040585" w:rsidP="00040585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3202F0" w:rsidRDefault="00BF0FEB" w:rsidP="00040585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3202F0" w14:paraId="315EEDCD" w14:textId="77777777" w:rsidTr="006634E9">
        <w:tc>
          <w:tcPr>
            <w:tcW w:w="2755" w:type="dxa"/>
          </w:tcPr>
          <w:p w14:paraId="5FCA50E2" w14:textId="77777777" w:rsidR="00862F17" w:rsidRPr="003202F0" w:rsidRDefault="00862F17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3202F0" w:rsidRDefault="00BF0FEB" w:rsidP="00BF0FEB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Ne uvažava autoritet učitelja.</w:t>
            </w:r>
          </w:p>
          <w:p w14:paraId="2D395A5A" w14:textId="77777777" w:rsidR="006634E9" w:rsidRPr="003202F0" w:rsidRDefault="006634E9" w:rsidP="006634E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3202F0" w:rsidRDefault="00D606DB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3202F0" w:rsidRDefault="00BF0FEB" w:rsidP="00BF0FEB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Uglavnom uvažava autoritet učitelja.</w:t>
            </w:r>
          </w:p>
          <w:p w14:paraId="34CC13F9" w14:textId="77777777" w:rsidR="006634E9" w:rsidRPr="003202F0" w:rsidRDefault="006634E9" w:rsidP="006634E9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3202F0" w:rsidRDefault="00862F17" w:rsidP="00445146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Pr="003202F0" w:rsidRDefault="00040585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3202F0" w:rsidRDefault="006634E9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3202F0" w:rsidRDefault="00040585" w:rsidP="00445146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2F17" w:rsidRPr="003202F0" w14:paraId="6C519CD6" w14:textId="77777777" w:rsidTr="006634E9">
        <w:tc>
          <w:tcPr>
            <w:tcW w:w="2755" w:type="dxa"/>
          </w:tcPr>
          <w:p w14:paraId="21D59C7A" w14:textId="77777777" w:rsidR="00862F17" w:rsidRPr="003202F0" w:rsidRDefault="00862F17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Pr="003202F0" w:rsidRDefault="00BF0FEB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Pr="003202F0" w:rsidRDefault="00D606DB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Pr="003202F0" w:rsidRDefault="00AF0116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Pr="003202F0" w:rsidRDefault="00AF0116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3202F0" w:rsidRDefault="00862F17" w:rsidP="00AF0116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Pr="003202F0" w:rsidRDefault="00BF0FEB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Prihvaća i slijedi postavljena pravila uz manje opomene i podsjećanja na isto. Ponekada dolazi do nepoželjnih oblika ponašanja.</w:t>
            </w:r>
          </w:p>
          <w:p w14:paraId="7A352C31" w14:textId="77777777" w:rsidR="00BF0FEB" w:rsidRPr="003202F0" w:rsidRDefault="006634E9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Pr="003202F0" w:rsidRDefault="00AF0116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3202F0" w:rsidRDefault="00AF0116" w:rsidP="00BF0FEB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3202F0" w:rsidRDefault="00AF0116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3202F0" w:rsidRDefault="00040585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lastRenderedPageBreak/>
              <w:t>Izrazito uljudnoga ponašanja.</w:t>
            </w:r>
          </w:p>
          <w:p w14:paraId="336EC29C" w14:textId="77777777" w:rsidR="006634E9" w:rsidRPr="003202F0" w:rsidRDefault="006634E9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3202F0" w:rsidRDefault="006634E9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3202F0" w:rsidRDefault="006634E9" w:rsidP="006634E9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3202F0" w:rsidRDefault="003003B2" w:rsidP="00445146">
            <w:pPr>
              <w:rPr>
                <w:rFonts w:ascii="Verdana" w:hAnsi="Verdana" w:cstheme="minorHAnsi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3202F0" w:rsidRDefault="003003B2" w:rsidP="00AF0116">
            <w:pPr>
              <w:rPr>
                <w:rFonts w:ascii="Verdana" w:hAnsi="Verdana"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3202F0">
              <w:rPr>
                <w:rFonts w:ascii="Verdana" w:hAnsi="Verdana" w:cstheme="minorHAnsi"/>
                <w:sz w:val="24"/>
                <w:szCs w:val="24"/>
              </w:rPr>
              <w:t>Zrelo i brzo procjenjuje situacije u kojima se nalazi.</w:t>
            </w:r>
            <w:r w:rsidR="00AF0116" w:rsidRPr="003202F0">
              <w:rPr>
                <w:rFonts w:ascii="Verdana" w:hAnsi="Verdana"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3202F0" w:rsidRDefault="00AF0116" w:rsidP="00AF0116">
            <w:pPr>
              <w:rPr>
                <w:rFonts w:ascii="Verdana" w:eastAsia="Times New Roman" w:hAnsi="Verdana" w:cstheme="minorHAnsi"/>
                <w:sz w:val="24"/>
                <w:szCs w:val="24"/>
                <w:lang w:eastAsia="hr-HR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Pr="003202F0" w:rsidRDefault="001B0479" w:rsidP="00445146">
            <w:pPr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3202F0">
              <w:rPr>
                <w:rFonts w:ascii="Verdana" w:hAnsi="Verdana" w:cstheme="minorHAnsi"/>
                <w:color w:val="000000"/>
                <w:sz w:val="24"/>
                <w:szCs w:val="24"/>
              </w:rPr>
              <w:lastRenderedPageBreak/>
              <w:t xml:space="preserve">Visoko razvijena empatija prema djeci i odraslima. </w:t>
            </w:r>
          </w:p>
          <w:p w14:paraId="5D60F987" w14:textId="77777777" w:rsidR="003003B2" w:rsidRPr="003202F0" w:rsidRDefault="003003B2" w:rsidP="00445146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Pr="003202F0" w:rsidRDefault="00397E57" w:rsidP="00445146">
      <w:pPr>
        <w:rPr>
          <w:rFonts w:ascii="Verdana" w:hAnsi="Verdana" w:cstheme="minorHAnsi"/>
          <w:sz w:val="24"/>
          <w:szCs w:val="24"/>
        </w:rPr>
      </w:pPr>
    </w:p>
    <w:p w14:paraId="59DA4FBB" w14:textId="38BE74D0" w:rsidR="003003B2" w:rsidRPr="003202F0" w:rsidRDefault="003003B2" w:rsidP="00445146">
      <w:pPr>
        <w:rPr>
          <w:rFonts w:ascii="Verdana" w:hAnsi="Verdana" w:cstheme="minorHAnsi"/>
          <w:b/>
          <w:sz w:val="24"/>
          <w:szCs w:val="24"/>
          <w:u w:val="single"/>
        </w:rPr>
      </w:pPr>
      <w:r w:rsidRPr="003202F0">
        <w:rPr>
          <w:rFonts w:ascii="Verdana" w:hAnsi="Verdana" w:cstheme="minorHAnsi"/>
          <w:b/>
          <w:sz w:val="24"/>
          <w:szCs w:val="24"/>
          <w:u w:val="single"/>
        </w:rPr>
        <w:t>Pripremno razdoblje</w:t>
      </w:r>
      <w:r w:rsidR="00A53409">
        <w:rPr>
          <w:rFonts w:ascii="Verdana" w:hAnsi="Verdana" w:cstheme="minorHAnsi"/>
          <w:b/>
          <w:sz w:val="24"/>
          <w:szCs w:val="24"/>
          <w:u w:val="single"/>
        </w:rPr>
        <w:t xml:space="preserve"> (primjeri):</w:t>
      </w:r>
    </w:p>
    <w:p w14:paraId="2731A030" w14:textId="77777777" w:rsidR="003003B2" w:rsidRPr="003202F0" w:rsidRDefault="003003B2" w:rsidP="003003B2">
      <w:pPr>
        <w:rPr>
          <w:rFonts w:ascii="Verdana" w:hAnsi="Verdana" w:cstheme="minorHAnsi"/>
          <w:sz w:val="24"/>
          <w:szCs w:val="24"/>
        </w:rPr>
      </w:pPr>
      <w:r w:rsidRPr="003202F0">
        <w:rPr>
          <w:rFonts w:ascii="Verdana" w:hAnsi="Verdana" w:cstheme="minorHAnsi"/>
          <w:sz w:val="24"/>
          <w:szCs w:val="24"/>
        </w:rPr>
        <w:t>Iva je u pripremnom školskom razdoblju pokazala zrelost, aktivnost i upornost. Izrazito je marljiva i predana školskim zadatcima koje ispunjava sa lakoćom i uredno. Verbalne naputke prati bez poteškoća i dodatnih naputaka. Izrazito uljudnoga ponašanja.</w:t>
      </w:r>
    </w:p>
    <w:p w14:paraId="35DB1074" w14:textId="77777777" w:rsidR="003003B2" w:rsidRPr="003202F0" w:rsidRDefault="003003B2" w:rsidP="003003B2">
      <w:pPr>
        <w:rPr>
          <w:rFonts w:ascii="Verdana" w:hAnsi="Verdana" w:cstheme="minorHAnsi"/>
          <w:sz w:val="24"/>
          <w:szCs w:val="24"/>
        </w:rPr>
      </w:pPr>
      <w:r w:rsidRPr="003202F0">
        <w:rPr>
          <w:rFonts w:ascii="Verdana" w:hAnsi="Verdana" w:cstheme="minorHAnsi"/>
          <w:sz w:val="24"/>
          <w:szCs w:val="24"/>
        </w:rPr>
        <w:t xml:space="preserve">Niko je u pripremnom školskom razdoblju pokazao aktivnost i upornost. Marljiv je i </w:t>
      </w:r>
      <w:proofErr w:type="spellStart"/>
      <w:r w:rsidRPr="003202F0">
        <w:rPr>
          <w:rFonts w:ascii="Verdana" w:hAnsi="Verdana" w:cstheme="minorHAnsi"/>
          <w:sz w:val="24"/>
          <w:szCs w:val="24"/>
        </w:rPr>
        <w:t>i</w:t>
      </w:r>
      <w:proofErr w:type="spellEnd"/>
      <w:r w:rsidRPr="003202F0">
        <w:rPr>
          <w:rFonts w:ascii="Verdana" w:hAnsi="Verdana" w:cstheme="minorHAnsi"/>
          <w:sz w:val="24"/>
          <w:szCs w:val="24"/>
        </w:rPr>
        <w:t xml:space="preserve"> predan školskim zadatcima koje ispunjava sa lakoćom i djelomično uredno. Verbalne naputke prati bez poteškoća i dodatnih naputaka. Izrazito uljudnoga ponašanja. Nadalje vježbati </w:t>
      </w:r>
      <w:proofErr w:type="spellStart"/>
      <w:r w:rsidRPr="003202F0">
        <w:rPr>
          <w:rFonts w:ascii="Verdana" w:hAnsi="Verdana" w:cstheme="minorHAnsi"/>
          <w:sz w:val="24"/>
          <w:szCs w:val="24"/>
        </w:rPr>
        <w:t>grafomotoriku</w:t>
      </w:r>
      <w:proofErr w:type="spellEnd"/>
      <w:r w:rsidRPr="003202F0">
        <w:rPr>
          <w:rFonts w:ascii="Verdana" w:hAnsi="Verdana" w:cstheme="minorHAnsi"/>
          <w:sz w:val="24"/>
          <w:szCs w:val="24"/>
        </w:rPr>
        <w:t>.</w:t>
      </w:r>
    </w:p>
    <w:p w14:paraId="301302C4" w14:textId="77777777" w:rsidR="003003B2" w:rsidRPr="003202F0" w:rsidRDefault="003003B2" w:rsidP="00445146">
      <w:pPr>
        <w:rPr>
          <w:rFonts w:ascii="Verdana" w:hAnsi="Verdana" w:cstheme="minorHAnsi"/>
          <w:sz w:val="24"/>
          <w:szCs w:val="24"/>
        </w:rPr>
      </w:pPr>
      <w:r w:rsidRPr="003202F0">
        <w:rPr>
          <w:rFonts w:ascii="Verdana" w:hAnsi="Verdana" w:cstheme="minorHAnsi"/>
          <w:sz w:val="24"/>
          <w:szCs w:val="24"/>
        </w:rPr>
        <w:t>Leopold je u pripremnom školsko</w:t>
      </w:r>
      <w:r w:rsidR="00496944" w:rsidRPr="003202F0">
        <w:rPr>
          <w:rFonts w:ascii="Verdana" w:hAnsi="Verdana" w:cstheme="minorHAnsi"/>
          <w:sz w:val="24"/>
          <w:szCs w:val="24"/>
        </w:rPr>
        <w:t>m</w:t>
      </w:r>
      <w:r w:rsidRPr="003202F0">
        <w:rPr>
          <w:rFonts w:ascii="Verdana" w:hAnsi="Verdana" w:cstheme="minorHAnsi"/>
          <w:sz w:val="24"/>
          <w:szCs w:val="24"/>
        </w:rPr>
        <w:t xml:space="preserve"> razdoblju pokazao snalažljivost i komunikativnost. Zadatke mu je potrebno individualno objasniti i stalno ga kontrolirati u radu. Pažnja mu je kratkotrajna i nestalna.</w:t>
      </w:r>
      <w:r w:rsidR="00431946" w:rsidRPr="003202F0">
        <w:rPr>
          <w:rFonts w:ascii="Verdana" w:hAnsi="Verdana" w:cstheme="minorHAnsi"/>
          <w:sz w:val="24"/>
          <w:szCs w:val="24"/>
        </w:rPr>
        <w:t xml:space="preserve"> Uljudnoga ponašanja, na satu ga je potrebno podsjećati na pravila komunikacije.</w:t>
      </w:r>
    </w:p>
    <w:p w14:paraId="00116367" w14:textId="77777777" w:rsidR="00496944" w:rsidRPr="003202F0" w:rsidRDefault="007823D1" w:rsidP="00496944">
      <w:pPr>
        <w:rPr>
          <w:rFonts w:ascii="Verdana" w:hAnsi="Verdana" w:cstheme="minorHAnsi"/>
          <w:sz w:val="24"/>
          <w:szCs w:val="24"/>
        </w:rPr>
      </w:pPr>
      <w:r w:rsidRPr="003202F0">
        <w:rPr>
          <w:rFonts w:ascii="Verdana" w:hAnsi="Verdana" w:cstheme="minorHAnsi"/>
          <w:sz w:val="24"/>
          <w:szCs w:val="24"/>
        </w:rPr>
        <w:t>Šimun</w:t>
      </w:r>
      <w:r w:rsidR="00496944" w:rsidRPr="003202F0">
        <w:rPr>
          <w:rFonts w:ascii="Verdana" w:hAnsi="Verdana" w:cstheme="minorHAnsi"/>
          <w:sz w:val="24"/>
          <w:szCs w:val="24"/>
        </w:rPr>
        <w:t xml:space="preserve"> je u pripremnom školsko</w:t>
      </w:r>
      <w:r w:rsidRPr="003202F0">
        <w:rPr>
          <w:rFonts w:ascii="Verdana" w:hAnsi="Verdana" w:cstheme="minorHAnsi"/>
          <w:sz w:val="24"/>
          <w:szCs w:val="24"/>
        </w:rPr>
        <w:t>m</w:t>
      </w:r>
      <w:r w:rsidR="00496944" w:rsidRPr="003202F0">
        <w:rPr>
          <w:rFonts w:ascii="Verdana" w:hAnsi="Verdana"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Na satu ga je potrebno podsjećati na pravila komunikacije. Teško kontrolira svoju veliku energiju koja ga povremeno ometa u izvršavanju nastavnih zadataka.</w:t>
      </w:r>
    </w:p>
    <w:p w14:paraId="361F0690" w14:textId="77777777" w:rsidR="00AF0116" w:rsidRPr="003202F0" w:rsidRDefault="00AF0116" w:rsidP="00AF0116">
      <w:pPr>
        <w:rPr>
          <w:rFonts w:ascii="Verdana" w:hAnsi="Verdana" w:cstheme="minorHAnsi"/>
          <w:sz w:val="24"/>
          <w:szCs w:val="24"/>
        </w:rPr>
      </w:pPr>
      <w:r w:rsidRPr="003202F0">
        <w:rPr>
          <w:rFonts w:ascii="Verdana" w:hAnsi="Verdana" w:cstheme="minorHAnsi"/>
          <w:sz w:val="24"/>
          <w:szCs w:val="24"/>
        </w:rPr>
        <w:t xml:space="preserve">Toni je u pripremnom školskog razdoblju pokazao otvorenost i komunikativnost. Zadane zadatke shvaća ali ga je potrebno često kontrolirati u radu. Pažnja mu je kratkotrajna i nestalna. Na satu ga je potrebno podsjećati na pravila komunikacije. </w:t>
      </w:r>
    </w:p>
    <w:p w14:paraId="5F4B993B" w14:textId="77777777" w:rsidR="00AF0116" w:rsidRPr="003202F0" w:rsidRDefault="00AF0116" w:rsidP="00496944">
      <w:pPr>
        <w:rPr>
          <w:rFonts w:ascii="Verdana" w:hAnsi="Verdana" w:cstheme="minorHAnsi"/>
          <w:i/>
          <w:sz w:val="24"/>
          <w:szCs w:val="24"/>
        </w:rPr>
      </w:pPr>
    </w:p>
    <w:p w14:paraId="72424885" w14:textId="77777777" w:rsidR="00431946" w:rsidRPr="003202F0" w:rsidRDefault="00431946" w:rsidP="00445146">
      <w:pPr>
        <w:rPr>
          <w:rFonts w:ascii="Verdana" w:hAnsi="Verdana" w:cstheme="minorHAnsi"/>
          <w:sz w:val="24"/>
          <w:szCs w:val="24"/>
        </w:rPr>
      </w:pPr>
    </w:p>
    <w:p w14:paraId="73E4F938" w14:textId="77777777" w:rsidR="00431946" w:rsidRPr="003202F0" w:rsidRDefault="00431946" w:rsidP="00445146">
      <w:pPr>
        <w:rPr>
          <w:rFonts w:ascii="Verdana" w:hAnsi="Verdana" w:cstheme="minorHAnsi"/>
          <w:sz w:val="24"/>
          <w:szCs w:val="24"/>
        </w:rPr>
      </w:pPr>
    </w:p>
    <w:sectPr w:rsidR="00431946" w:rsidRPr="003202F0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1BAA" w14:textId="77777777" w:rsidR="00172B3D" w:rsidRDefault="00172B3D" w:rsidP="00394D17">
      <w:pPr>
        <w:spacing w:after="0" w:line="240" w:lineRule="auto"/>
      </w:pPr>
      <w:r>
        <w:separator/>
      </w:r>
    </w:p>
  </w:endnote>
  <w:endnote w:type="continuationSeparator" w:id="0">
    <w:p w14:paraId="4119AC73" w14:textId="77777777" w:rsidR="00172B3D" w:rsidRDefault="00172B3D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4860" w14:textId="77777777" w:rsidR="00172B3D" w:rsidRDefault="00172B3D" w:rsidP="00394D17">
      <w:pPr>
        <w:spacing w:after="0" w:line="240" w:lineRule="auto"/>
      </w:pPr>
      <w:r>
        <w:separator/>
      </w:r>
    </w:p>
  </w:footnote>
  <w:footnote w:type="continuationSeparator" w:id="0">
    <w:p w14:paraId="316A10CA" w14:textId="77777777" w:rsidR="00172B3D" w:rsidRDefault="00172B3D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72B3D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17A57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02F0"/>
    <w:rsid w:val="003252EF"/>
    <w:rsid w:val="003540C4"/>
    <w:rsid w:val="00355B61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72EDA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195A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A0CB2"/>
    <w:rsid w:val="008B1F92"/>
    <w:rsid w:val="008B5F3D"/>
    <w:rsid w:val="008C1057"/>
    <w:rsid w:val="008C3479"/>
    <w:rsid w:val="008C612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53409"/>
    <w:rsid w:val="00A53D5B"/>
    <w:rsid w:val="00A61CF5"/>
    <w:rsid w:val="00A624B6"/>
    <w:rsid w:val="00A721FF"/>
    <w:rsid w:val="00A7440C"/>
    <w:rsid w:val="00A80ADF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8167B"/>
    <w:rsid w:val="00C82631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231E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47AB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64</Pages>
  <Words>19764</Words>
  <Characters>112661</Characters>
  <Application>Microsoft Office Word</Application>
  <DocSecurity>0</DocSecurity>
  <Lines>938</Lines>
  <Paragraphs>264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OŠ Vjekoslava Kaleba</cp:lastModifiedBy>
  <cp:revision>55</cp:revision>
  <cp:lastPrinted>2019-08-28T17:14:00Z</cp:lastPrinted>
  <dcterms:created xsi:type="dcterms:W3CDTF">2019-08-28T16:31:00Z</dcterms:created>
  <dcterms:modified xsi:type="dcterms:W3CDTF">2025-09-16T12:30:00Z</dcterms:modified>
</cp:coreProperties>
</file>