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E9424F">
        <w:t>8</w:t>
      </w:r>
      <w:r>
        <w:t xml:space="preserve">. sjednice Školskog odbora OŠ Vjekoslava Kaleba Tisno, održane </w:t>
      </w:r>
      <w:r w:rsidR="0053050F">
        <w:t>1</w:t>
      </w:r>
      <w:r w:rsidR="00E9424F">
        <w:t>9</w:t>
      </w:r>
      <w:r w:rsidR="004133C9">
        <w:t>.</w:t>
      </w:r>
      <w:r>
        <w:t xml:space="preserve"> </w:t>
      </w:r>
      <w:r w:rsidR="00E9424F">
        <w:t>rujna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53050F">
        <w:t>2</w:t>
      </w:r>
      <w:r w:rsidR="00A34BA2">
        <w:t>:</w:t>
      </w:r>
      <w:r w:rsidR="00E9424F">
        <w:t>0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3050F" w:rsidRDefault="00E00821" w:rsidP="00E00821">
      <w:pPr>
        <w:jc w:val="both"/>
      </w:pPr>
      <w:r>
        <w:tab/>
        <w:t xml:space="preserve">Sjednici su nazočni: Kristijan Jareb, predsjednik; </w:t>
      </w:r>
      <w:r w:rsidR="00FE673B">
        <w:t>Sanja Milin</w:t>
      </w:r>
      <w:r w:rsidR="00F022E8">
        <w:t>, Andrija Berak</w:t>
      </w:r>
      <w:r w:rsidR="00B337F6">
        <w:t xml:space="preserve">, </w:t>
      </w:r>
      <w:r w:rsidR="004133C9">
        <w:t xml:space="preserve">Višnja Štropin, </w:t>
      </w:r>
      <w:r w:rsidR="00B337F6">
        <w:t>Magdalena Martinović</w:t>
      </w:r>
      <w:r>
        <w:t xml:space="preserve"> i Silvio Šoda, članovi;</w:t>
      </w:r>
      <w:r w:rsidR="00F022E8">
        <w:t xml:space="preserve"> </w:t>
      </w:r>
      <w:r w:rsidR="00E32711">
        <w:t>Sanda Crvelin</w:t>
      </w:r>
      <w:r>
        <w:t>, ravnateljic</w:t>
      </w:r>
      <w:r w:rsidR="00E32711">
        <w:t>a</w:t>
      </w:r>
      <w:r>
        <w:t>.</w:t>
      </w:r>
    </w:p>
    <w:p w:rsidR="00E00821" w:rsidRDefault="0053050F" w:rsidP="00E00821">
      <w:pPr>
        <w:jc w:val="both"/>
      </w:pPr>
      <w:r>
        <w:tab/>
      </w:r>
      <w:r w:rsidR="00D678F6">
        <w:t>Ne</w:t>
      </w:r>
      <w:r>
        <w:t>nazočni</w:t>
      </w:r>
      <w:r w:rsidR="00D678F6">
        <w:t xml:space="preserve"> su</w:t>
      </w:r>
      <w:r>
        <w:t xml:space="preserve">: Maja Klarin </w:t>
      </w:r>
      <w:r w:rsidR="00E00821">
        <w:t xml:space="preserve"> 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53050F">
        <w:t>Predsjednik Školskog Odbora Kristijan Jareb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7A0038" w:rsidRDefault="007A0038" w:rsidP="007A0038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37. sjednice,</w:t>
      </w:r>
    </w:p>
    <w:p w:rsidR="007A0038" w:rsidRDefault="007A0038" w:rsidP="007A0038">
      <w:pPr>
        <w:numPr>
          <w:ilvl w:val="0"/>
          <w:numId w:val="1"/>
        </w:numPr>
        <w:jc w:val="both"/>
      </w:pPr>
      <w:bookmarkStart w:id="7" w:name="OLE_LINK21"/>
      <w:bookmarkStart w:id="8" w:name="OLE_LINK22"/>
      <w:r>
        <w:t>Prethodna suglasnost Školskog odbora za produljenje ugovora učitelju matematike na određeno puno radno vrijeme do 45 dana</w:t>
      </w:r>
    </w:p>
    <w:p w:rsidR="007A0038" w:rsidRDefault="007A0038" w:rsidP="007A0038">
      <w:pPr>
        <w:numPr>
          <w:ilvl w:val="0"/>
          <w:numId w:val="1"/>
        </w:numPr>
        <w:jc w:val="both"/>
      </w:pPr>
      <w:r>
        <w:t>Prethodna suglasnost Šk</w:t>
      </w:r>
      <w:r w:rsidR="00296C8E">
        <w:t xml:space="preserve">olskog odbora za </w:t>
      </w:r>
      <w:r>
        <w:t xml:space="preserve">produljenje ugovora učitelju fizike na određeno </w:t>
      </w:r>
      <w:r w:rsidR="00296C8E">
        <w:t>ne</w:t>
      </w:r>
      <w:r>
        <w:t xml:space="preserve">puno radno vrijeme </w:t>
      </w:r>
      <w:r w:rsidR="00296C8E">
        <w:t xml:space="preserve">(8 sati tjedno) </w:t>
      </w:r>
      <w:bookmarkStart w:id="9" w:name="_GoBack"/>
      <w:bookmarkEnd w:id="9"/>
      <w:r>
        <w:t>do 45 dana</w:t>
      </w:r>
    </w:p>
    <w:p w:rsidR="007A0038" w:rsidRDefault="007A0038" w:rsidP="007A0038">
      <w:pPr>
        <w:numPr>
          <w:ilvl w:val="0"/>
          <w:numId w:val="1"/>
        </w:numPr>
        <w:jc w:val="both"/>
      </w:pPr>
      <w:r>
        <w:t>Suglasnost Školskog odbora na visinu cijene učeničke marende za šk.god. 2016./2017.</w:t>
      </w:r>
    </w:p>
    <w:bookmarkEnd w:id="7"/>
    <w:bookmarkEnd w:id="8"/>
    <w:p w:rsidR="007A0038" w:rsidRDefault="007A0038" w:rsidP="007A0038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7A0038">
        <w:t>7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7A0038" w:rsidRDefault="00085BF0" w:rsidP="007A0038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10" w:name="OLE_LINK6"/>
      <w:bookmarkStart w:id="11" w:name="OLE_LINK9"/>
      <w:bookmarkStart w:id="12" w:name="OLE_LINK10"/>
      <w:bookmarkStart w:id="13" w:name="OLE_LINK11"/>
      <w:bookmarkStart w:id="14" w:name="OLE_LINK12"/>
      <w:bookmarkStart w:id="15" w:name="OLE_LINK13"/>
      <w:bookmarkStart w:id="16" w:name="OLE_LINK19"/>
      <w:bookmarkStart w:id="17" w:name="OLE_LINK20"/>
      <w:r w:rsidR="007A0038">
        <w:t>Ravnateljica je 5</w:t>
      </w:r>
      <w:r w:rsidR="007A0038">
        <w:t xml:space="preserve">. </w:t>
      </w:r>
      <w:r w:rsidR="007A0038">
        <w:t>rujna</w:t>
      </w:r>
      <w:r w:rsidR="007A0038">
        <w:t xml:space="preserve"> 2016. na zakonski rok od 15. dana zaposlila </w:t>
      </w:r>
      <w:r w:rsidR="007A0038" w:rsidRPr="00C17D66">
        <w:rPr>
          <w:i/>
        </w:rPr>
        <w:t>Vedrana Meštrovića</w:t>
      </w:r>
      <w:r w:rsidR="007A0038">
        <w:t xml:space="preserve">, </w:t>
      </w:r>
      <w:r w:rsidR="007A0038">
        <w:t xml:space="preserve">diplomiranog inženjera računarstva, </w:t>
      </w:r>
      <w:r w:rsidR="007A0038">
        <w:t>na radno mjesto učitelja matematike, na određeno puno radno vrijeme do povratka Ane Skračić Vukičević sa bolovanja, te traži od Školskog odbora suglasnost za produljenje radnog odnosa do</w:t>
      </w:r>
      <w:r w:rsidR="007A0038">
        <w:t xml:space="preserve"> dobivanja suglasnosti Ureda državne uprave za raspisivanje natječaja ili zapošljavanje na neki od drugih načina propisanih zakonom ali ne dulje od</w:t>
      </w:r>
      <w:r w:rsidR="007A0038">
        <w:t xml:space="preserve"> 45. dana</w:t>
      </w:r>
      <w:r w:rsidR="007A0038">
        <w:t>.</w:t>
      </w:r>
      <w:r w:rsidR="007A0038">
        <w:t xml:space="preserve"> Školski odbor je jednoglasno prihvatio zahtjev ravnateljice.</w:t>
      </w:r>
    </w:p>
    <w:p w:rsidR="007A0038" w:rsidRPr="00F50708" w:rsidRDefault="007A0038" w:rsidP="007A0038">
      <w:pPr>
        <w:jc w:val="center"/>
        <w:rPr>
          <w:b/>
          <w:spacing w:val="120"/>
        </w:rPr>
      </w:pPr>
      <w:bookmarkStart w:id="18" w:name="OLE_LINK36"/>
      <w:bookmarkStart w:id="19" w:name="OLE_LINK37"/>
      <w:bookmarkStart w:id="20" w:name="OLE_LINK31"/>
      <w:bookmarkStart w:id="21" w:name="OLE_LINK14"/>
      <w:bookmarkStart w:id="22" w:name="OLE_LINK15"/>
      <w:bookmarkEnd w:id="13"/>
      <w:bookmarkEnd w:id="14"/>
      <w:bookmarkEnd w:id="15"/>
      <w:bookmarkEnd w:id="16"/>
      <w:bookmarkEnd w:id="17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bookmarkEnd w:id="18"/>
    <w:bookmarkEnd w:id="19"/>
    <w:bookmarkEnd w:id="20"/>
    <w:p w:rsidR="007A0038" w:rsidRDefault="007A0038" w:rsidP="007A0038">
      <w:pPr>
        <w:pStyle w:val="Odlomakpopisa"/>
        <w:numPr>
          <w:ilvl w:val="0"/>
          <w:numId w:val="14"/>
        </w:numPr>
        <w:jc w:val="both"/>
        <w:rPr>
          <w:b/>
        </w:rPr>
      </w:pPr>
      <w:r>
        <w:rPr>
          <w:b/>
        </w:rPr>
        <w:t>Daje se suglasnost ravnateljici za produljenjem ugovora o radu do 45. dana, učitelju matematike Vedranu Meštroviću (04. studenog 2016.)</w:t>
      </w:r>
    </w:p>
    <w:bookmarkEnd w:id="21"/>
    <w:bookmarkEnd w:id="22"/>
    <w:p w:rsidR="00122BBE" w:rsidRDefault="00122BBE" w:rsidP="007A0038">
      <w:pPr>
        <w:jc w:val="both"/>
        <w:rPr>
          <w:i/>
        </w:rPr>
      </w:pPr>
    </w:p>
    <w:bookmarkEnd w:id="10"/>
    <w:bookmarkEnd w:id="11"/>
    <w:bookmarkEnd w:id="12"/>
    <w:p w:rsidR="007A0038" w:rsidRDefault="00E54557" w:rsidP="007A0038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7A0038">
        <w:t xml:space="preserve">Ravnateljica je 5. rujna 2016. na zakonski rok od 15. dana zaposlila </w:t>
      </w:r>
      <w:r w:rsidR="007A0038" w:rsidRPr="00C17D66">
        <w:rPr>
          <w:i/>
        </w:rPr>
        <w:t>Krešimira Klarina</w:t>
      </w:r>
      <w:r w:rsidR="007A0038">
        <w:t xml:space="preserve">, inženjera </w:t>
      </w:r>
      <w:r w:rsidR="007A0038">
        <w:t>elektrotehnike</w:t>
      </w:r>
      <w:r w:rsidR="007A0038">
        <w:t xml:space="preserve">, na radno mjesto učitelja </w:t>
      </w:r>
      <w:r w:rsidR="007A0038">
        <w:t>fizike</w:t>
      </w:r>
      <w:r w:rsidR="007A0038">
        <w:t xml:space="preserve">, na određeno </w:t>
      </w:r>
      <w:r w:rsidR="007A0038">
        <w:t>ne</w:t>
      </w:r>
      <w:r w:rsidR="007A0038">
        <w:t xml:space="preserve">puno radno vrijeme </w:t>
      </w:r>
      <w:r w:rsidR="00C17D66">
        <w:t>8 sati tjedno</w:t>
      </w:r>
      <w:r w:rsidR="007A0038">
        <w:t>, te traži od Školskog odbora suglasnost za produljenje radnog odnosa do dobivanja suglasnosti Ureda državne uprave za raspisivanje natječaja ili zapošljavanje na neki od drugih načina propisanih zakonom</w:t>
      </w:r>
      <w:r w:rsidR="00C17D66">
        <w:t>,</w:t>
      </w:r>
      <w:r w:rsidR="007A0038">
        <w:t xml:space="preserve"> ali ne dulje od 45. dana. Školski odbor je jednoglasno prihvatio zahtjev ravnateljice.</w:t>
      </w:r>
    </w:p>
    <w:p w:rsidR="007A0038" w:rsidRPr="00F50708" w:rsidRDefault="007A0038" w:rsidP="007A0038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7A0038" w:rsidRDefault="007A0038" w:rsidP="007A0038">
      <w:pPr>
        <w:pStyle w:val="Odlomakpopisa"/>
        <w:numPr>
          <w:ilvl w:val="0"/>
          <w:numId w:val="32"/>
        </w:numPr>
        <w:jc w:val="both"/>
        <w:rPr>
          <w:b/>
        </w:rPr>
      </w:pPr>
      <w:r>
        <w:rPr>
          <w:b/>
        </w:rPr>
        <w:t xml:space="preserve">Daje se suglasnost ravnateljici za produljenjem ugovora o radu do 45. dana, učitelju </w:t>
      </w:r>
      <w:r w:rsidR="00C17D66">
        <w:rPr>
          <w:b/>
        </w:rPr>
        <w:t>fizike</w:t>
      </w:r>
      <w:r>
        <w:rPr>
          <w:b/>
        </w:rPr>
        <w:t xml:space="preserve"> </w:t>
      </w:r>
      <w:r w:rsidR="00C17D66">
        <w:rPr>
          <w:b/>
        </w:rPr>
        <w:t>Krešimiru Klarinu</w:t>
      </w:r>
      <w:r>
        <w:rPr>
          <w:b/>
        </w:rPr>
        <w:t xml:space="preserve"> (04. studenog 2016.)</w:t>
      </w:r>
    </w:p>
    <w:p w:rsidR="003D2D0A" w:rsidRDefault="003D2D0A" w:rsidP="007A0038">
      <w:pPr>
        <w:jc w:val="both"/>
      </w:pPr>
    </w:p>
    <w:p w:rsidR="000C38A8" w:rsidRDefault="003D2D0A" w:rsidP="000C38A8">
      <w:pPr>
        <w:jc w:val="both"/>
        <w:rPr>
          <w:i/>
        </w:rPr>
      </w:pPr>
      <w:r>
        <w:rPr>
          <w:i/>
        </w:rPr>
        <w:t>Ad.4.</w:t>
      </w:r>
      <w:r>
        <w:t xml:space="preserve"> </w:t>
      </w:r>
      <w:r w:rsidR="00C17D66">
        <w:t xml:space="preserve">Ravnateljica je </w:t>
      </w:r>
      <w:r w:rsidR="00C17D66">
        <w:t xml:space="preserve">prikupila tri ponude za učeničke marende. Pekarne Pirovac za kruh i proizvode od tijesta (kroasani, pizzete,..), Vindije za mlijeko i mliječne proizvode i Velpro za nabavu salama, sira, pašteta i ostalih potrepština za učeničke marende. Utvrđena cijena marende za učenike nižih razreda je 6 kuna po nastavnom danu, odnosno 7 kuna za više razrede, plus cijena od 1 kune za čaj po nastavnom danu. Cijena je ostala ista kao i lani. Ravnateljica je dobila </w:t>
      </w:r>
      <w:r w:rsidR="00C17D66">
        <w:lastRenderedPageBreak/>
        <w:t>suglasnost Vijeća roditelja za navedene c</w:t>
      </w:r>
      <w:r w:rsidR="00C17D66">
        <w:t>ijene, te ovim putem traži suglasnost Školskog odbora za iste. Članovi Školskog odbora su jednoglasno prihvatili prijedlog ravnateljice.</w:t>
      </w:r>
    </w:p>
    <w:p w:rsidR="000C38A8" w:rsidRDefault="000C38A8" w:rsidP="000C38A8">
      <w:pPr>
        <w:jc w:val="center"/>
        <w:rPr>
          <w:b/>
          <w:spacing w:val="40"/>
        </w:rPr>
      </w:pPr>
      <w:r>
        <w:rPr>
          <w:b/>
          <w:spacing w:val="40"/>
        </w:rPr>
        <w:t>ZAKLJUČAK</w:t>
      </w:r>
    </w:p>
    <w:p w:rsidR="000C38A8" w:rsidRDefault="00C17D66" w:rsidP="000C38A8">
      <w:pPr>
        <w:pStyle w:val="Odlomakpopisa"/>
        <w:numPr>
          <w:ilvl w:val="0"/>
          <w:numId w:val="31"/>
        </w:numPr>
      </w:pPr>
      <w:r>
        <w:rPr>
          <w:b/>
        </w:rPr>
        <w:t>Utvrđuje se cijena marendu u školskoj godini 2016./2017. u visini od 6 kuna po nastavnom danu za učenike nižih razreda, odnosno 7 kuna po danu za učenike viših razreda. Cijena čaja je 1 kuna po nastavnom danu.</w:t>
      </w:r>
    </w:p>
    <w:p w:rsidR="003D2D0A" w:rsidRPr="003D2D0A" w:rsidRDefault="003D2D0A" w:rsidP="003D2D0A"/>
    <w:p w:rsidR="00397C29" w:rsidRPr="000C38A8" w:rsidRDefault="000C38A8" w:rsidP="00397C29">
      <w:pPr>
        <w:jc w:val="both"/>
      </w:pPr>
      <w:r w:rsidRPr="000C38A8">
        <w:rPr>
          <w:i/>
        </w:rPr>
        <w:t>Ad.5.</w:t>
      </w:r>
      <w:r>
        <w:rPr>
          <w:i/>
        </w:rPr>
        <w:t xml:space="preserve"> </w:t>
      </w:r>
      <w:r>
        <w:t xml:space="preserve">Pod točkom </w:t>
      </w:r>
      <w:r>
        <w:rPr>
          <w:i/>
        </w:rPr>
        <w:t xml:space="preserve">Razno </w:t>
      </w:r>
      <w:r>
        <w:t>nije bilo rasprave</w:t>
      </w:r>
    </w:p>
    <w:p w:rsidR="007F5880" w:rsidRPr="00CB6874" w:rsidRDefault="007F5880" w:rsidP="00397C29">
      <w:pPr>
        <w:jc w:val="both"/>
        <w:rPr>
          <w:i/>
        </w:rPr>
      </w:pP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0C38A8">
        <w:t>2</w:t>
      </w:r>
      <w:r>
        <w:t>:</w:t>
      </w:r>
      <w:r w:rsidR="000C38A8">
        <w:t>30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>Kristijan Jareb</w:t>
      </w:r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C17D66">
        <w:t>11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C17D66">
        <w:t>19</w:t>
      </w:r>
      <w:r w:rsidR="004378E1">
        <w:t xml:space="preserve">. </w:t>
      </w:r>
      <w:r w:rsidR="00C17D66">
        <w:t>rujna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D4" w:rsidRDefault="005715D4" w:rsidP="00F42FB7">
      <w:r>
        <w:separator/>
      </w:r>
    </w:p>
  </w:endnote>
  <w:endnote w:type="continuationSeparator" w:id="0">
    <w:p w:rsidR="005715D4" w:rsidRDefault="005715D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131F5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D4" w:rsidRDefault="005715D4" w:rsidP="00F42FB7">
      <w:r>
        <w:separator/>
      </w:r>
    </w:p>
  </w:footnote>
  <w:footnote w:type="continuationSeparator" w:id="0">
    <w:p w:rsidR="005715D4" w:rsidRDefault="005715D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27"/>
  </w:num>
  <w:num w:numId="7">
    <w:abstractNumId w:val="7"/>
  </w:num>
  <w:num w:numId="8">
    <w:abstractNumId w:val="30"/>
  </w:num>
  <w:num w:numId="9">
    <w:abstractNumId w:val="29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2"/>
  </w:num>
  <w:num w:numId="19">
    <w:abstractNumId w:val="24"/>
  </w:num>
  <w:num w:numId="20">
    <w:abstractNumId w:val="19"/>
  </w:num>
  <w:num w:numId="21">
    <w:abstractNumId w:val="6"/>
  </w:num>
  <w:num w:numId="22">
    <w:abstractNumId w:val="13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17"/>
  </w:num>
  <w:num w:numId="28">
    <w:abstractNumId w:val="26"/>
  </w:num>
  <w:num w:numId="29">
    <w:abstractNumId w:val="9"/>
  </w:num>
  <w:num w:numId="30">
    <w:abstractNumId w:val="22"/>
  </w:num>
  <w:num w:numId="31">
    <w:abstractNumId w:val="20"/>
  </w:num>
  <w:num w:numId="3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97C29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5494B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3A15"/>
    <w:rsid w:val="007D5BB8"/>
    <w:rsid w:val="007D64FE"/>
    <w:rsid w:val="007E1884"/>
    <w:rsid w:val="007F5880"/>
    <w:rsid w:val="0080416B"/>
    <w:rsid w:val="00806C6D"/>
    <w:rsid w:val="00806D4F"/>
    <w:rsid w:val="00821946"/>
    <w:rsid w:val="008268D7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D0428B"/>
    <w:rsid w:val="00D07E4B"/>
    <w:rsid w:val="00D131F5"/>
    <w:rsid w:val="00D13CB7"/>
    <w:rsid w:val="00D30B4A"/>
    <w:rsid w:val="00D34B37"/>
    <w:rsid w:val="00D678F6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3CF7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883C-B390-4169-AD02-58A5C78B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2016-09-26T17:33:00Z</cp:lastPrinted>
  <dcterms:created xsi:type="dcterms:W3CDTF">2016-09-26T17:33:00Z</dcterms:created>
  <dcterms:modified xsi:type="dcterms:W3CDTF">2016-09-26T17:33:00Z</dcterms:modified>
</cp:coreProperties>
</file>