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4D55C9" w:rsidTr="004D55C9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4D55C9" w:rsidRDefault="004D55C9"/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4D55C9" w:rsidRPr="004D55C9" w:rsidRDefault="004D55C9" w:rsidP="004D55C9">
            <w:pPr>
              <w:pStyle w:val="Bezproreda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sz w:val="72"/>
                <w:szCs w:val="72"/>
              </w:rPr>
              <w:t>2015</w:t>
            </w:r>
          </w:p>
        </w:tc>
      </w:tr>
      <w:tr w:rsidR="004D55C9" w:rsidTr="004D55C9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4D55C9" w:rsidRDefault="004D55C9"/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4D55C9" w:rsidRPr="004D55C9" w:rsidRDefault="004D55C9">
            <w:pPr>
              <w:pStyle w:val="Bezproreda"/>
              <w:rPr>
                <w:color w:val="76923C"/>
              </w:rPr>
            </w:pPr>
            <w:r>
              <w:t>OŠ Vjekoslava Kaleba</w:t>
            </w: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  <w:p w:rsidR="004D55C9" w:rsidRPr="004D55C9" w:rsidRDefault="004D55C9">
            <w:pPr>
              <w:pStyle w:val="Bezproreda"/>
              <w:rPr>
                <w:color w:val="76923C"/>
              </w:rPr>
            </w:pPr>
          </w:p>
        </w:tc>
      </w:tr>
    </w:tbl>
    <w:p w:rsidR="004D55C9" w:rsidRDefault="004D55C9"/>
    <w:p w:rsidR="004D55C9" w:rsidRDefault="004D55C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D55C9">
        <w:tc>
          <w:tcPr>
            <w:tcW w:w="0" w:type="auto"/>
          </w:tcPr>
          <w:p w:rsidR="00160396" w:rsidRPr="00160396" w:rsidRDefault="004D55C9" w:rsidP="00160396">
            <w:pPr>
              <w:pStyle w:val="Bezproreda"/>
              <w:rPr>
                <w:b/>
                <w:bCs/>
                <w:caps/>
                <w:sz w:val="72"/>
                <w:szCs w:val="72"/>
              </w:rPr>
            </w:pPr>
            <w:r w:rsidRPr="004D55C9">
              <w:rPr>
                <w:b/>
                <w:bCs/>
                <w:caps/>
                <w:color w:val="76923C"/>
                <w:sz w:val="72"/>
                <w:szCs w:val="72"/>
              </w:rPr>
              <w:t>[</w:t>
            </w:r>
            <w:r w:rsidR="00160396">
              <w:t xml:space="preserve"> </w:t>
            </w:r>
            <w:bookmarkStart w:id="0" w:name="OLE_LINK26"/>
            <w:bookmarkStart w:id="1" w:name="OLE_LINK27"/>
            <w:r w:rsidR="00160396" w:rsidRPr="00160396">
              <w:rPr>
                <w:b/>
                <w:bCs/>
                <w:caps/>
                <w:sz w:val="72"/>
                <w:szCs w:val="72"/>
              </w:rPr>
              <w:t>ETIČKI  KODEKS NEPOSREDNIH NOSITELJA</w:t>
            </w:r>
          </w:p>
          <w:p w:rsidR="00160396" w:rsidRPr="00160396" w:rsidRDefault="00160396" w:rsidP="00160396">
            <w:pPr>
              <w:pStyle w:val="Bezproreda"/>
              <w:rPr>
                <w:b/>
                <w:bCs/>
                <w:caps/>
                <w:sz w:val="72"/>
                <w:szCs w:val="72"/>
              </w:rPr>
            </w:pPr>
            <w:r w:rsidRPr="00160396">
              <w:rPr>
                <w:b/>
                <w:bCs/>
                <w:caps/>
                <w:sz w:val="72"/>
                <w:szCs w:val="72"/>
              </w:rPr>
              <w:t>ODGOJNO – OBRAZOVNE DJELATNOSTI</w:t>
            </w:r>
          </w:p>
          <w:p w:rsidR="004D55C9" w:rsidRDefault="00160396" w:rsidP="00160396">
            <w:pPr>
              <w:pStyle w:val="Bezproreda"/>
              <w:rPr>
                <w:b/>
                <w:bCs/>
                <w:caps/>
                <w:sz w:val="72"/>
                <w:szCs w:val="72"/>
              </w:rPr>
            </w:pPr>
            <w:r w:rsidRPr="00160396">
              <w:rPr>
                <w:b/>
                <w:bCs/>
                <w:caps/>
                <w:sz w:val="72"/>
                <w:szCs w:val="72"/>
              </w:rPr>
              <w:t>OŠ VJEKOSLAVA KALEBA, TISNO</w:t>
            </w:r>
            <w:bookmarkEnd w:id="0"/>
            <w:bookmarkEnd w:id="1"/>
            <w:r w:rsidR="004D55C9" w:rsidRPr="004D55C9">
              <w:rPr>
                <w:b/>
                <w:bCs/>
                <w:caps/>
                <w:color w:val="76923C"/>
                <w:sz w:val="72"/>
                <w:szCs w:val="72"/>
              </w:rPr>
              <w:t>]</w:t>
            </w:r>
          </w:p>
        </w:tc>
      </w:tr>
      <w:tr w:rsidR="004D55C9">
        <w:tc>
          <w:tcPr>
            <w:tcW w:w="0" w:type="auto"/>
          </w:tcPr>
          <w:p w:rsidR="004D55C9" w:rsidRPr="004D55C9" w:rsidRDefault="004D55C9">
            <w:pPr>
              <w:pStyle w:val="Bezproreda"/>
              <w:rPr>
                <w:color w:val="808080"/>
              </w:rPr>
            </w:pPr>
          </w:p>
        </w:tc>
      </w:tr>
    </w:tbl>
    <w:p w:rsidR="004D55C9" w:rsidRDefault="004D55C9"/>
    <w:p w:rsidR="000A563F" w:rsidRPr="001F5C83" w:rsidRDefault="004D55C9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0A563F" w:rsidRDefault="000A563F">
      <w:pPr>
        <w:pStyle w:val="TOCNaslov"/>
      </w:pPr>
      <w:r>
        <w:t>Sadržaj</w:t>
      </w:r>
    </w:p>
    <w:p w:rsidR="00054E4A" w:rsidRPr="00054E4A" w:rsidRDefault="000A563F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r w:rsidRPr="00160396">
        <w:rPr>
          <w:sz w:val="24"/>
        </w:rPr>
        <w:fldChar w:fldCharType="begin"/>
      </w:r>
      <w:r w:rsidRPr="00160396">
        <w:rPr>
          <w:sz w:val="24"/>
        </w:rPr>
        <w:instrText xml:space="preserve"> TOC \o "1-3" \h \z \u </w:instrText>
      </w:r>
      <w:r w:rsidRPr="00160396">
        <w:rPr>
          <w:sz w:val="24"/>
        </w:rPr>
        <w:fldChar w:fldCharType="separate"/>
      </w:r>
      <w:hyperlink w:anchor="_Toc418103333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1. OPĆE ODREDBE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_Toc418103333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2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34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2. TEMELJNA NAČELA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_Toc418103334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2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3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3. ODNOS UČITELJA, STRUČNIH SURADNIKA PREMA UČENICIMA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_Toc418103343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4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4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4. ODNOS  PREMA RODITELJIMA, SKRBNICIMA I DRUGIM GRAĐANIMA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_Toc418103344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5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5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5. MEĐUSOBNI ODNOSI RADNIKA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_Toc418103345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6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6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6. TAJNOST PODATAKA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_Toc418103346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6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7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7. SUKOB INTERESA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_Toc418103347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6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8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8. JAVNO NASTUPANJE RADNIKA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_Toc418103348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6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49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9. UPOZNAVANJE NOVIH RADNIKA S ODREDBAMA ETIČKOG KODEKSA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_Toc418103349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7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50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10. POŠTIVANJE ETIČKOG KODEKSA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_Toc418103350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7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51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11. ETIČKO POVJERENSTVO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_Toc418103351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7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52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12. JAVNOST ETIČKOG KODEKSA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_Toc418103352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8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54E4A" w:rsidRPr="00054E4A" w:rsidRDefault="00B44AAB">
      <w:pPr>
        <w:pStyle w:val="Sadraj1"/>
        <w:tabs>
          <w:tab w:val="right" w:leader="dot" w:pos="9350"/>
        </w:tabs>
        <w:rPr>
          <w:rFonts w:ascii="Calibri" w:hAnsi="Calibri"/>
          <w:noProof/>
          <w:sz w:val="18"/>
          <w:szCs w:val="22"/>
        </w:rPr>
      </w:pPr>
      <w:hyperlink w:anchor="_Toc418103353" w:history="1">
        <w:r w:rsidR="00054E4A" w:rsidRPr="00054E4A">
          <w:rPr>
            <w:rStyle w:val="Hiperveza"/>
            <w:rFonts w:ascii="Comic Sans MS" w:hAnsi="Comic Sans MS"/>
            <w:noProof/>
            <w:sz w:val="24"/>
          </w:rPr>
          <w:t>13. STUPANJE NA SNAGU</w:t>
        </w:r>
        <w:r w:rsidR="00054E4A" w:rsidRPr="00054E4A">
          <w:rPr>
            <w:noProof/>
            <w:webHidden/>
            <w:sz w:val="24"/>
          </w:rPr>
          <w:tab/>
        </w:r>
        <w:r w:rsidR="00054E4A" w:rsidRPr="00054E4A">
          <w:rPr>
            <w:noProof/>
            <w:webHidden/>
            <w:sz w:val="24"/>
          </w:rPr>
          <w:fldChar w:fldCharType="begin"/>
        </w:r>
        <w:r w:rsidR="00054E4A" w:rsidRPr="00054E4A">
          <w:rPr>
            <w:noProof/>
            <w:webHidden/>
            <w:sz w:val="24"/>
          </w:rPr>
          <w:instrText xml:space="preserve"> PAGEREF _Toc418103353 \h </w:instrText>
        </w:r>
        <w:r w:rsidR="00054E4A" w:rsidRPr="00054E4A">
          <w:rPr>
            <w:noProof/>
            <w:webHidden/>
            <w:sz w:val="24"/>
          </w:rPr>
        </w:r>
        <w:r w:rsidR="00054E4A" w:rsidRPr="00054E4A">
          <w:rPr>
            <w:noProof/>
            <w:webHidden/>
            <w:sz w:val="24"/>
          </w:rPr>
          <w:fldChar w:fldCharType="separate"/>
        </w:r>
        <w:r w:rsidR="004003E9">
          <w:rPr>
            <w:noProof/>
            <w:webHidden/>
            <w:sz w:val="24"/>
          </w:rPr>
          <w:t>8</w:t>
        </w:r>
        <w:r w:rsidR="00054E4A" w:rsidRPr="00054E4A">
          <w:rPr>
            <w:noProof/>
            <w:webHidden/>
            <w:sz w:val="24"/>
          </w:rPr>
          <w:fldChar w:fldCharType="end"/>
        </w:r>
      </w:hyperlink>
    </w:p>
    <w:p w:rsidR="000A563F" w:rsidRDefault="000A563F">
      <w:r w:rsidRPr="00160396">
        <w:rPr>
          <w:b/>
          <w:bCs/>
          <w:sz w:val="24"/>
        </w:rPr>
        <w:fldChar w:fldCharType="end"/>
      </w: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160396" w:rsidRDefault="00160396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160396" w:rsidRDefault="00160396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160396" w:rsidRDefault="00160396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0A563F" w:rsidRDefault="000A563F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EC2EAD" w:rsidRPr="001F5C83" w:rsidRDefault="00EC2EAD" w:rsidP="0052417C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58. i 181 Statuta OŠ </w:t>
      </w:r>
      <w:r w:rsidR="001F5C83" w:rsidRPr="001F5C83">
        <w:rPr>
          <w:rFonts w:ascii="Comic Sans MS" w:hAnsi="Comic Sans MS" w:cs="Arial"/>
          <w:sz w:val="22"/>
          <w:szCs w:val="22"/>
        </w:rPr>
        <w:t>Vjekoslava Kaleba</w:t>
      </w:r>
      <w:r w:rsidRPr="001F5C83">
        <w:rPr>
          <w:rFonts w:ascii="Comic Sans MS" w:hAnsi="Comic Sans MS" w:cs="Arial"/>
          <w:sz w:val="22"/>
          <w:szCs w:val="22"/>
        </w:rPr>
        <w:t xml:space="preserve">, </w:t>
      </w:r>
      <w:r w:rsidR="001F5C83" w:rsidRPr="001F5C83">
        <w:rPr>
          <w:rFonts w:ascii="Comic Sans MS" w:hAnsi="Comic Sans MS" w:cs="Arial"/>
          <w:sz w:val="22"/>
          <w:szCs w:val="22"/>
        </w:rPr>
        <w:t>Tisno</w:t>
      </w:r>
      <w:r w:rsidRPr="001F5C83">
        <w:rPr>
          <w:rFonts w:ascii="Comic Sans MS" w:hAnsi="Comic Sans MS" w:cs="Arial"/>
          <w:sz w:val="22"/>
          <w:szCs w:val="22"/>
        </w:rPr>
        <w:t xml:space="preserve">, Školski odbor </w:t>
      </w:r>
      <w:r w:rsidRPr="001F5C83">
        <w:rPr>
          <w:rFonts w:ascii="Comic Sans MS" w:hAnsi="Comic Sans MS" w:cs="Arial"/>
          <w:b/>
          <w:sz w:val="22"/>
          <w:szCs w:val="22"/>
        </w:rPr>
        <w:t>nakon provedene rasprave na Učiteljskom vijeću, Vijeću roditelja i Vijeću učenika, a na prijedlog ravnatelja</w:t>
      </w:r>
      <w:r w:rsidRPr="001F5C83">
        <w:rPr>
          <w:rFonts w:ascii="Comic Sans MS" w:hAnsi="Comic Sans MS" w:cs="Arial"/>
          <w:sz w:val="22"/>
          <w:szCs w:val="22"/>
        </w:rPr>
        <w:t xml:space="preserve"> na sjednici održanoj </w:t>
      </w:r>
      <w:r w:rsidR="00390DB4">
        <w:rPr>
          <w:rFonts w:ascii="Comic Sans MS" w:hAnsi="Comic Sans MS" w:cs="Arial"/>
          <w:b/>
          <w:bCs/>
          <w:sz w:val="22"/>
          <w:szCs w:val="22"/>
        </w:rPr>
        <w:t>25. svibnja 2015.</w:t>
      </w:r>
      <w:r w:rsidRPr="001F5C83">
        <w:rPr>
          <w:rFonts w:ascii="Comic Sans MS" w:hAnsi="Comic Sans MS" w:cs="Arial"/>
          <w:sz w:val="22"/>
          <w:szCs w:val="22"/>
        </w:rPr>
        <w:t xml:space="preserve"> godine, donio je</w:t>
      </w:r>
    </w:p>
    <w:p w:rsidR="00EC2EAD" w:rsidRPr="001F5C83" w:rsidRDefault="00EC2EAD" w:rsidP="0052417C">
      <w:pPr>
        <w:jc w:val="both"/>
        <w:rPr>
          <w:rFonts w:ascii="Comic Sans MS" w:hAnsi="Comic Sans MS" w:cs="Arial"/>
          <w:sz w:val="22"/>
          <w:szCs w:val="22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8"/>
          <w:szCs w:val="28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8"/>
          <w:szCs w:val="28"/>
        </w:rPr>
      </w:pPr>
      <w:bookmarkStart w:id="2" w:name="OLE_LINK10"/>
      <w:bookmarkStart w:id="3" w:name="OLE_LINK11"/>
      <w:bookmarkStart w:id="4" w:name="OLE_LINK12"/>
      <w:r w:rsidRPr="008F4F78">
        <w:rPr>
          <w:rFonts w:ascii="Comic Sans MS" w:hAnsi="Comic Sans MS" w:cs="Arial"/>
          <w:b/>
          <w:bCs/>
          <w:iCs/>
          <w:sz w:val="28"/>
          <w:szCs w:val="28"/>
        </w:rPr>
        <w:t>ETIČKI  KODEKS NEPOSREDNIH NOSITELJA</w:t>
      </w:r>
    </w:p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8"/>
          <w:szCs w:val="28"/>
        </w:rPr>
      </w:pPr>
      <w:r w:rsidRPr="008F4F78">
        <w:rPr>
          <w:rFonts w:ascii="Comic Sans MS" w:hAnsi="Comic Sans MS" w:cs="Arial"/>
          <w:b/>
          <w:bCs/>
          <w:iCs/>
          <w:sz w:val="28"/>
          <w:szCs w:val="28"/>
        </w:rPr>
        <w:t>ODGOJNO – OBRAZOVNE DJELATNOSTI</w:t>
      </w:r>
    </w:p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8"/>
          <w:szCs w:val="28"/>
        </w:rPr>
      </w:pPr>
      <w:r w:rsidRPr="008F4F78">
        <w:rPr>
          <w:rFonts w:ascii="Comic Sans MS" w:hAnsi="Comic Sans MS" w:cs="Arial"/>
          <w:b/>
          <w:bCs/>
          <w:iCs/>
          <w:sz w:val="28"/>
          <w:szCs w:val="28"/>
        </w:rPr>
        <w:t>OŠ VJEKOSLAVA KALEBA, TISNO</w:t>
      </w:r>
    </w:p>
    <w:bookmarkEnd w:id="2"/>
    <w:bookmarkEnd w:id="3"/>
    <w:bookmarkEnd w:id="4"/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8"/>
          <w:szCs w:val="28"/>
        </w:rPr>
      </w:pP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5" w:name="_Toc418103333"/>
      <w:r w:rsidRPr="00054E4A">
        <w:rPr>
          <w:rFonts w:ascii="Comic Sans MS" w:hAnsi="Comic Sans MS"/>
          <w:color w:val="548DD4"/>
          <w:sz w:val="28"/>
        </w:rPr>
        <w:t>OPĆE ODREDBE</w:t>
      </w:r>
      <w:bookmarkEnd w:id="5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8"/>
        </w:rPr>
      </w:pPr>
      <w:r w:rsidRPr="008F4F78">
        <w:rPr>
          <w:rFonts w:ascii="Comic Sans MS" w:hAnsi="Comic Sans MS" w:cs="Arial"/>
          <w:b/>
          <w:bCs/>
          <w:iCs/>
          <w:sz w:val="24"/>
          <w:szCs w:val="28"/>
        </w:rPr>
        <w:t>Članak 1.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8"/>
        </w:rPr>
      </w:pPr>
      <w:r w:rsidRPr="008F4F78">
        <w:rPr>
          <w:rFonts w:ascii="Comic Sans MS" w:hAnsi="Comic Sans MS" w:cs="Arial"/>
          <w:bCs/>
          <w:iCs/>
          <w:sz w:val="24"/>
          <w:szCs w:val="28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8"/>
        </w:rPr>
      </w:pPr>
      <w:r w:rsidRPr="008F4F78">
        <w:rPr>
          <w:rFonts w:ascii="Comic Sans MS" w:hAnsi="Comic Sans MS" w:cs="Arial"/>
          <w:bCs/>
          <w:iCs/>
          <w:sz w:val="24"/>
          <w:szCs w:val="28"/>
        </w:rPr>
        <w:t>Izrazi u ovom Etičkom kodeksu navedeni u muškom rodu neutralni su i odnose se na sve osobe, muškog i ženskog spola.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6" w:name="_Toc418103334"/>
      <w:r w:rsidRPr="00054E4A">
        <w:rPr>
          <w:rFonts w:ascii="Comic Sans MS" w:hAnsi="Comic Sans MS"/>
          <w:color w:val="548DD4"/>
          <w:sz w:val="28"/>
        </w:rPr>
        <w:t>TEMELJNA NAČELA</w:t>
      </w:r>
      <w:bookmarkEnd w:id="6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4"/>
          <w:szCs w:val="28"/>
        </w:rPr>
      </w:pPr>
      <w:r w:rsidRPr="008F4F78">
        <w:rPr>
          <w:rFonts w:ascii="Comic Sans MS" w:hAnsi="Comic Sans MS" w:cs="Arial"/>
          <w:b/>
          <w:bCs/>
          <w:iCs/>
          <w:sz w:val="24"/>
          <w:szCs w:val="28"/>
        </w:rPr>
        <w:t>Članak 2.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8"/>
        </w:rPr>
      </w:pPr>
      <w:r w:rsidRPr="008F4F78">
        <w:rPr>
          <w:rFonts w:ascii="Comic Sans MS" w:hAnsi="Comic Sans MS" w:cs="Arial"/>
          <w:bCs/>
          <w:iCs/>
          <w:sz w:val="24"/>
          <w:szCs w:val="28"/>
        </w:rPr>
        <w:t>Na obavljanje poslova i ponašanje u Školi primjenjuju se načela: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8"/>
          <w:szCs w:val="28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7" w:name="_Toc418101049"/>
      <w:bookmarkStart w:id="8" w:name="_Toc418102699"/>
      <w:bookmarkStart w:id="9" w:name="_Toc418103335"/>
      <w:r w:rsidRPr="00054E4A">
        <w:rPr>
          <w:rFonts w:ascii="Comic Sans MS" w:hAnsi="Comic Sans MS"/>
          <w:color w:val="548DD4"/>
        </w:rPr>
        <w:t>Načelo poštivanja propisa i pravnog poretka Republike Hrvatske</w:t>
      </w:r>
      <w:bookmarkEnd w:id="7"/>
      <w:bookmarkEnd w:id="8"/>
      <w:bookmarkEnd w:id="9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8"/>
        </w:rPr>
      </w:pPr>
      <w:r w:rsidRPr="008F4F78">
        <w:rPr>
          <w:rFonts w:ascii="Comic Sans MS" w:hAnsi="Comic Sans MS" w:cs="Arial"/>
          <w:bCs/>
          <w:iCs/>
          <w:sz w:val="24"/>
          <w:szCs w:val="28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8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10" w:name="_Toc418101050"/>
      <w:bookmarkStart w:id="11" w:name="_Toc418102700"/>
      <w:bookmarkStart w:id="12" w:name="_Toc418103336"/>
      <w:r w:rsidRPr="00054E4A">
        <w:rPr>
          <w:rFonts w:ascii="Comic Sans MS" w:hAnsi="Comic Sans MS"/>
          <w:color w:val="548DD4"/>
        </w:rPr>
        <w:t>Načelo poštovanja dostojanstva osobe</w:t>
      </w:r>
      <w:bookmarkEnd w:id="10"/>
      <w:bookmarkEnd w:id="11"/>
      <w:bookmarkEnd w:id="12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Učitelji, stručni suradnici i ostali radnici  trebaju poštovati dostojanstvo svih osoba s kojima su u doticaju prigodom obavljanja poslova.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Učitelji, stručni suradnici i ostali radnici  imaju  pravo tražiti poštovanje svoje osobnosti od svih s kojima su u doticaju.</w:t>
      </w:r>
    </w:p>
    <w:p w:rsidR="007E513F" w:rsidRDefault="007E513F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13" w:name="_Toc418101051"/>
      <w:bookmarkStart w:id="14" w:name="_Toc418102701"/>
      <w:bookmarkStart w:id="15" w:name="_Toc418103337"/>
      <w:r w:rsidRPr="00054E4A">
        <w:rPr>
          <w:rFonts w:ascii="Comic Sans MS" w:hAnsi="Comic Sans MS"/>
          <w:color w:val="548DD4"/>
        </w:rPr>
        <w:t>Načelo zabrane diskriminacije</w:t>
      </w:r>
      <w:bookmarkEnd w:id="13"/>
      <w:bookmarkEnd w:id="14"/>
      <w:bookmarkEnd w:id="15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16" w:name="_Toc418101052"/>
      <w:bookmarkStart w:id="17" w:name="_Toc418102702"/>
      <w:bookmarkStart w:id="18" w:name="_Toc418103338"/>
      <w:r w:rsidRPr="00054E4A">
        <w:rPr>
          <w:rFonts w:ascii="Comic Sans MS" w:hAnsi="Comic Sans MS"/>
          <w:color w:val="548DD4"/>
        </w:rPr>
        <w:t>Načelo jednakosti i pravednosti</w:t>
      </w:r>
      <w:bookmarkEnd w:id="16"/>
      <w:bookmarkEnd w:id="17"/>
      <w:bookmarkEnd w:id="18"/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 i stručni suradnici ne smiju osobne interese pretpostaviti objektivnom prosuđivanju i profesionalnom obavljanju poslova.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19" w:name="_Toc418101053"/>
      <w:bookmarkStart w:id="20" w:name="_Toc418102703"/>
      <w:bookmarkStart w:id="21" w:name="_Toc418103339"/>
      <w:r w:rsidRPr="00054E4A">
        <w:rPr>
          <w:rFonts w:ascii="Comic Sans MS" w:hAnsi="Comic Sans MS"/>
          <w:color w:val="548DD4"/>
        </w:rPr>
        <w:t>Načelo samostalnosti nastavnog i drugoga stručnog rada</w:t>
      </w:r>
      <w:bookmarkEnd w:id="19"/>
      <w:bookmarkEnd w:id="20"/>
      <w:bookmarkEnd w:id="21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22" w:name="_Toc418101054"/>
      <w:bookmarkStart w:id="23" w:name="_Toc418102704"/>
      <w:bookmarkStart w:id="24" w:name="_Toc418103340"/>
      <w:r w:rsidRPr="00054E4A">
        <w:rPr>
          <w:rFonts w:ascii="Comic Sans MS" w:hAnsi="Comic Sans MS"/>
          <w:color w:val="548DD4"/>
        </w:rPr>
        <w:t>Načelo profesionalnosti</w:t>
      </w:r>
      <w:bookmarkEnd w:id="22"/>
      <w:bookmarkEnd w:id="23"/>
      <w:bookmarkEnd w:id="24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25" w:name="_Toc418101055"/>
      <w:bookmarkStart w:id="26" w:name="_Toc418102705"/>
      <w:bookmarkStart w:id="27" w:name="_Toc418103341"/>
      <w:r w:rsidRPr="00054E4A">
        <w:rPr>
          <w:rFonts w:ascii="Comic Sans MS" w:hAnsi="Comic Sans MS"/>
          <w:color w:val="548DD4"/>
        </w:rPr>
        <w:t>Načelo slobode mišljenja i izražavanja</w:t>
      </w:r>
      <w:bookmarkEnd w:id="25"/>
      <w:bookmarkEnd w:id="26"/>
      <w:bookmarkEnd w:id="27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svim područjima života i rada u Školi se potiče i podržava sloboda mišljenja i izražavanja.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Podnaslov"/>
        <w:numPr>
          <w:ilvl w:val="0"/>
          <w:numId w:val="13"/>
        </w:numPr>
        <w:jc w:val="both"/>
        <w:rPr>
          <w:rFonts w:ascii="Comic Sans MS" w:hAnsi="Comic Sans MS"/>
          <w:color w:val="548DD4"/>
        </w:rPr>
      </w:pPr>
      <w:bookmarkStart w:id="28" w:name="_Toc418101056"/>
      <w:bookmarkStart w:id="29" w:name="_Toc418102706"/>
      <w:bookmarkStart w:id="30" w:name="_Toc418103342"/>
      <w:r w:rsidRPr="00054E4A">
        <w:rPr>
          <w:rFonts w:ascii="Comic Sans MS" w:hAnsi="Comic Sans MS"/>
          <w:color w:val="548DD4"/>
        </w:rPr>
        <w:t>Načelo zaštite okoliša i skrbi za održivi razvoj</w:t>
      </w:r>
      <w:bookmarkEnd w:id="28"/>
      <w:bookmarkEnd w:id="29"/>
      <w:bookmarkEnd w:id="30"/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Školi se sve djelatnosti trebaju obaviti u skladu s međunarodnim i domaćim standardima za zaštitu okoliša i održivog razvoja zajednice i društva.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7E513F" w:rsidRDefault="007E513F" w:rsidP="008F4F78">
      <w:pPr>
        <w:jc w:val="center"/>
        <w:rPr>
          <w:rFonts w:ascii="Comic Sans MS" w:hAnsi="Comic Sans MS" w:cs="Arial"/>
          <w:b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3.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 i stručni suradnici dužni su čuvati dignitet struke i izvan radnog vremena u školi primjerenim i dostojanstvenim ponašanjem.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1" w:name="_Toc418103343"/>
      <w:r w:rsidRPr="00054E4A">
        <w:rPr>
          <w:rFonts w:ascii="Comic Sans MS" w:hAnsi="Comic Sans MS"/>
          <w:color w:val="548DD4"/>
          <w:sz w:val="28"/>
        </w:rPr>
        <w:t>ODNOS UČITELJA, STRUČNIH SURADNIKA PREMA UČENICIMA</w:t>
      </w:r>
      <w:bookmarkEnd w:id="31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4.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Učitelji i stručni suradnici koji sudjeluju u odgojno-obrazovnom radu dužni su prema učenicima: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izvoditi odgojno-obrazovni rad u skladu s ciljevima, zadaćama i standardima osnovnog odgoja i obrazovanja,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prenositi učenicima što stručnije znanja iz svojega predmeta ili područja,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osigurati istinitost podataka i prezentaciju sadržaja primjerenu nastavnom predmetu,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obrađivati nastavne sadržaje na način prihvatljiv i razumljiv učenicima,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pridonositi intelektualnom razvoju učenika,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saslušati i uvažavati učenikovo mišljenje,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uvažavati i prihvaćati učenike s različitim sposobnostima i interesima i omogućiti im odgovarajući intelektualni, emocionalni, moralni i duhovni razvoj u skladu s njihovim mogućnostima,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poštovati i uvažavati učenikove sposobnosti te se s posebnom pažnjom odnositi prema učenicima s teškoćama u učenju i teškoćama u razvoju</w:t>
      </w:r>
    </w:p>
    <w:p w:rsidR="008F4F78" w:rsidRPr="008F4F78" w:rsidRDefault="008F4F78" w:rsidP="008F4F78">
      <w:pPr>
        <w:numPr>
          <w:ilvl w:val="0"/>
          <w:numId w:val="16"/>
        </w:num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razvijati domoljublje, svijest o nacionalnoj pripadnosti i svim vrednotama povijesne, kulturne i etničke baštine Republike Hrvatske. 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5.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Učenike treba odgajati da poštuju i uvažavaju sve osobe bez obzira na nacionalnu ili vjersku pripadnost u skladu s etičkim načelima, humanosti i čovjekoljublju.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6.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8F4F78" w:rsidRDefault="008F4F78" w:rsidP="008F4F78">
      <w:pPr>
        <w:jc w:val="center"/>
        <w:rPr>
          <w:rFonts w:ascii="Comic Sans MS" w:hAnsi="Comic Sans MS" w:cs="Arial"/>
          <w:b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7.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Učitelji i stručni suradnici ne smiju učenikova znanja i </w:t>
      </w:r>
      <w:proofErr w:type="spellStart"/>
      <w:r w:rsidRPr="008F4F78">
        <w:rPr>
          <w:rFonts w:ascii="Comic Sans MS" w:hAnsi="Comic Sans MS" w:cs="Arial"/>
          <w:bCs/>
          <w:iCs/>
          <w:sz w:val="24"/>
          <w:szCs w:val="24"/>
        </w:rPr>
        <w:t>uradke</w:t>
      </w:r>
      <w:proofErr w:type="spellEnd"/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 koristiti za svoje osobne potrebe ili probitke.</w:t>
      </w:r>
    </w:p>
    <w:p w:rsidR="00054E4A" w:rsidRDefault="00054E4A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8.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2" w:name="_Toc418103344"/>
      <w:r w:rsidRPr="00054E4A">
        <w:rPr>
          <w:rFonts w:ascii="Comic Sans MS" w:hAnsi="Comic Sans MS"/>
          <w:color w:val="548DD4"/>
          <w:sz w:val="28"/>
        </w:rPr>
        <w:t>ODNOS  PREMA RODITELJIMA, SKRBNICIMA I DRUGIM GRAĐANIMA</w:t>
      </w:r>
      <w:bookmarkEnd w:id="32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9.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odnosu prema roditeljima, skrbnicima i drugim građanima učitelji, stručni suradnici i ostali radnici trebaju nastupati pristojno, skromno, nepristrano, savjesno i profesionalno.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10.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službenoj komunikaciji s roditeljima, skrbnicima i drugim građanima učitelji, stručni suradnici i ostali radnici trebaju se služiti hrvatskim jezikom i razumljivo se izražavati.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Posebnu pozornost učitelji, stručni suradnici i ostali radnici trebaju obratiti na osobe s invaliditetom i druge osobe s posebnim potrebama.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11.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Nije dopušteno od roditelja, skrbnika ili drugih građana primati darove, usluge ili ih poticati na darivanje.</w:t>
      </w:r>
    </w:p>
    <w:p w:rsidR="00054E4A" w:rsidRDefault="00054E4A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054E4A" w:rsidRDefault="00054E4A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054E4A" w:rsidRDefault="00054E4A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054E4A" w:rsidRPr="008F4F78" w:rsidRDefault="00054E4A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3" w:name="_Toc418103345"/>
      <w:r w:rsidRPr="00054E4A">
        <w:rPr>
          <w:rFonts w:ascii="Comic Sans MS" w:hAnsi="Comic Sans MS"/>
          <w:color w:val="548DD4"/>
          <w:sz w:val="28"/>
        </w:rPr>
        <w:t>MEĐUSOBNI ODNOSI RADNIKA</w:t>
      </w:r>
      <w:bookmarkEnd w:id="33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12.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U međusobnim odnosima treba se iskazivati uzajamno poštovanje, povjerenje, pristojnost, strpljenje i suradnju. 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Ne smije se druge ometati u obavljanju njihovih poslova.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13.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552D23" w:rsidRPr="00054E4A" w:rsidRDefault="00552D23" w:rsidP="00552D23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4" w:name="_Toc415937464"/>
      <w:bookmarkStart w:id="35" w:name="_Toc418103346"/>
      <w:r w:rsidRPr="00054E4A">
        <w:rPr>
          <w:rFonts w:ascii="Comic Sans MS" w:hAnsi="Comic Sans MS"/>
          <w:color w:val="548DD4"/>
          <w:sz w:val="28"/>
        </w:rPr>
        <w:t>TAJNOST PODATAKA</w:t>
      </w:r>
      <w:bookmarkEnd w:id="34"/>
      <w:bookmarkEnd w:id="35"/>
    </w:p>
    <w:p w:rsidR="00054E4A" w:rsidRDefault="00054E4A" w:rsidP="00552D23">
      <w:pPr>
        <w:jc w:val="center"/>
        <w:rPr>
          <w:rFonts w:ascii="Comic Sans MS" w:hAnsi="Comic Sans MS"/>
          <w:b/>
          <w:sz w:val="24"/>
          <w:szCs w:val="24"/>
        </w:rPr>
      </w:pPr>
    </w:p>
    <w:p w:rsidR="00552D23" w:rsidRPr="00ED62BE" w:rsidRDefault="00552D23" w:rsidP="00552D23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14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552D23" w:rsidRPr="00ED62BE" w:rsidRDefault="00552D23" w:rsidP="00552D23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U obavljanju odgojno obrazovne struke učitelji, stručni suradnici i ostali radnici dužni su osobito brižno postupati sa svim informacijama kojima raspolažu o učenicima ili njihovim obiteljima uz obvezu da svi ti podaci predstavljaju profesionalnu tajnu.</w:t>
      </w:r>
    </w:p>
    <w:p w:rsidR="00552D23" w:rsidRDefault="00552D23" w:rsidP="00552D23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Dužnost čuvanja službene i profesionalne tajne obvezuje i nakon prestanka rada u školi osim u situacijama kada je to odredbama posebnih zakona propisano, odnosno u postupcima pred nadležnim tijelima.</w:t>
      </w:r>
    </w:p>
    <w:p w:rsidR="00552D23" w:rsidRPr="00054E4A" w:rsidRDefault="00552D23" w:rsidP="00552D23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6" w:name="_Toc415937465"/>
      <w:bookmarkStart w:id="37" w:name="_Toc418103347"/>
      <w:r w:rsidRPr="00054E4A">
        <w:rPr>
          <w:rFonts w:ascii="Comic Sans MS" w:hAnsi="Comic Sans MS"/>
          <w:color w:val="548DD4"/>
          <w:sz w:val="28"/>
        </w:rPr>
        <w:t>SUKOB INTERESA</w:t>
      </w:r>
      <w:bookmarkEnd w:id="36"/>
      <w:bookmarkEnd w:id="37"/>
    </w:p>
    <w:p w:rsidR="00552D23" w:rsidRDefault="00552D23" w:rsidP="00552D23">
      <w:pPr>
        <w:jc w:val="center"/>
        <w:rPr>
          <w:rFonts w:ascii="Comic Sans MS" w:hAnsi="Comic Sans MS"/>
          <w:b/>
          <w:sz w:val="24"/>
          <w:szCs w:val="24"/>
        </w:rPr>
      </w:pPr>
    </w:p>
    <w:p w:rsidR="00552D23" w:rsidRPr="00ED62BE" w:rsidRDefault="00552D23" w:rsidP="00552D23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15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552D23" w:rsidRPr="00ED62BE" w:rsidRDefault="00552D23" w:rsidP="00552D23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Učitelji, stručni suradnici i ostali radnici škole trebaju se suzdržavati od svih oblika korupcije i svojom aktivnošću kod svih poticati spoznaju o štetnosti korupcije.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8" w:name="_Toc418103348"/>
      <w:r w:rsidRPr="00054E4A">
        <w:rPr>
          <w:rFonts w:ascii="Comic Sans MS" w:hAnsi="Comic Sans MS"/>
          <w:color w:val="548DD4"/>
          <w:sz w:val="28"/>
        </w:rPr>
        <w:t>JAVNO NASTUPANJE RADNIKA</w:t>
      </w:r>
      <w:bookmarkEnd w:id="38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</w:t>
      </w:r>
      <w:r w:rsidR="00054E4A">
        <w:rPr>
          <w:rFonts w:ascii="Comic Sans MS" w:hAnsi="Comic Sans MS" w:cs="Arial"/>
          <w:b/>
          <w:bCs/>
          <w:iCs/>
          <w:sz w:val="24"/>
          <w:szCs w:val="24"/>
        </w:rPr>
        <w:t>6</w:t>
      </w: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Kod javnih nastupa u kojima predstavlja Školu, učitelji, stručni suradnici i ostali radnici mogu iznositi školska stajališta u skladu s dobivenim ovlastima i svojim stručnim znanjem.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Kod javnih nastupa u kojima učitelji, stručni suradnici i ostali radnici ne predstavlja Školu, a koji su tematski povezani sa Školom, učitelji, stru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čni suradnici i ostali radnici </w:t>
      </w:r>
      <w:r w:rsidRPr="008F4F78">
        <w:rPr>
          <w:rFonts w:ascii="Comic Sans MS" w:hAnsi="Comic Sans MS" w:cs="Arial"/>
          <w:bCs/>
          <w:iCs/>
          <w:sz w:val="24"/>
          <w:szCs w:val="24"/>
        </w:rPr>
        <w:t>su dužni naglasiti da iznose osobno stajalište.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39" w:name="_Toc418103349"/>
      <w:r w:rsidRPr="00054E4A">
        <w:rPr>
          <w:rFonts w:ascii="Comic Sans MS" w:hAnsi="Comic Sans MS"/>
          <w:color w:val="548DD4"/>
          <w:sz w:val="28"/>
        </w:rPr>
        <w:t>UPOZNAVANJE NOVIH RADNIKA S ODREDBAMA ETIČKOG KODEKSA</w:t>
      </w:r>
      <w:bookmarkEnd w:id="39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Članak 1</w:t>
      </w:r>
      <w:r w:rsidR="00054E4A">
        <w:rPr>
          <w:rFonts w:ascii="Comic Sans MS" w:hAnsi="Comic Sans MS" w:cs="Arial"/>
          <w:b/>
          <w:bCs/>
          <w:iCs/>
          <w:sz w:val="24"/>
          <w:szCs w:val="24"/>
        </w:rPr>
        <w:t>7</w:t>
      </w: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Ravnatelj Škole dužan je sve radnike upoznati s odredbama ovog Etičkog kodeksa.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Radnici koji se primaju u radni odnos moraju, prije potpisivanja ugovora o radu, biti upoznati s odredbama ovoga Etičkog kodeksa.</w:t>
      </w:r>
    </w:p>
    <w:p w:rsidR="008F4F78" w:rsidRPr="00054E4A" w:rsidRDefault="008F4F78" w:rsidP="008F4F78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40" w:name="_Toc418103350"/>
      <w:r w:rsidRPr="00054E4A">
        <w:rPr>
          <w:rFonts w:ascii="Comic Sans MS" w:hAnsi="Comic Sans MS"/>
          <w:color w:val="548DD4"/>
          <w:sz w:val="28"/>
        </w:rPr>
        <w:t>POŠTIVANJE ETIČKOG KODEKSA</w:t>
      </w:r>
      <w:bookmarkEnd w:id="40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 xml:space="preserve">Članak </w:t>
      </w:r>
      <w:r w:rsidR="00054E4A">
        <w:rPr>
          <w:rFonts w:ascii="Comic Sans MS" w:hAnsi="Comic Sans MS" w:cs="Arial"/>
          <w:b/>
          <w:bCs/>
          <w:iCs/>
          <w:sz w:val="24"/>
          <w:szCs w:val="24"/>
        </w:rPr>
        <w:t>18</w:t>
      </w: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Postupanje prema odredbama ovoga Etičkoga kodeksa obveza je svih neposrednih nositelja odgojno - obrazovne djelatnosti u školskoj ustanovi.</w:t>
      </w:r>
    </w:p>
    <w:p w:rsidR="00054E4A" w:rsidRPr="00054E4A" w:rsidRDefault="00054E4A" w:rsidP="00054E4A">
      <w:pPr>
        <w:pStyle w:val="Naslov"/>
        <w:numPr>
          <w:ilvl w:val="0"/>
          <w:numId w:val="19"/>
        </w:numPr>
        <w:jc w:val="both"/>
        <w:rPr>
          <w:rFonts w:ascii="Comic Sans MS" w:hAnsi="Comic Sans MS"/>
          <w:color w:val="548DD4"/>
          <w:sz w:val="28"/>
        </w:rPr>
      </w:pPr>
      <w:bookmarkStart w:id="41" w:name="_Toc415937467"/>
      <w:bookmarkStart w:id="42" w:name="_Toc418103351"/>
      <w:r w:rsidRPr="00054E4A">
        <w:rPr>
          <w:rFonts w:ascii="Comic Sans MS" w:hAnsi="Comic Sans MS"/>
          <w:color w:val="548DD4"/>
          <w:sz w:val="28"/>
        </w:rPr>
        <w:t>ETIČKO POVJERENSTVO</w:t>
      </w:r>
      <w:bookmarkEnd w:id="41"/>
      <w:bookmarkEnd w:id="42"/>
    </w:p>
    <w:p w:rsidR="00054E4A" w:rsidRPr="00552D23" w:rsidRDefault="00054E4A" w:rsidP="00054E4A"/>
    <w:p w:rsidR="00054E4A" w:rsidRPr="00ED62BE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19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 xml:space="preserve">Za praćenje primjene odredaba etičkog kodeksa i ispunjavanja obveza iz etičkog kodeksa </w:t>
      </w:r>
      <w:r w:rsidRPr="00552D23">
        <w:rPr>
          <w:rFonts w:ascii="Comic Sans MS" w:hAnsi="Comic Sans MS"/>
          <w:sz w:val="24"/>
          <w:szCs w:val="24"/>
        </w:rPr>
        <w:t>u Školi se osniva etičko povjerenstvo</w:t>
      </w:r>
      <w:r w:rsidRPr="00ED62BE">
        <w:rPr>
          <w:rFonts w:ascii="Comic Sans MS" w:hAnsi="Comic Sans MS"/>
          <w:color w:val="FF0000"/>
          <w:sz w:val="24"/>
          <w:szCs w:val="24"/>
        </w:rPr>
        <w:t>.</w:t>
      </w:r>
    </w:p>
    <w:p w:rsidR="00054E4A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</w:p>
    <w:p w:rsidR="00054E4A" w:rsidRPr="00431454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 w:rsidRPr="00431454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20</w:t>
      </w:r>
      <w:r w:rsidRPr="00431454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Etičko povjerenstvo ima predsjednika i dva člana. Predsjednika i članove povjerenstva imenuje ravnatelj prema prijedlogu Učiteljskog vijeća. Mandat etičkog povjerenstva je dvije godine.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</w:p>
    <w:p w:rsidR="00054E4A" w:rsidRPr="00ED62BE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21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 xml:space="preserve">Pitanja iz svoje nadležnosti etičko povjerenstvo rješava </w:t>
      </w:r>
      <w:r w:rsidRPr="00552D23">
        <w:rPr>
          <w:rFonts w:ascii="Comic Sans MS" w:hAnsi="Comic Sans MS"/>
          <w:sz w:val="24"/>
          <w:szCs w:val="24"/>
        </w:rPr>
        <w:t>zaključkom</w:t>
      </w:r>
      <w:r w:rsidRPr="00ED62BE">
        <w:rPr>
          <w:rFonts w:ascii="Comic Sans MS" w:hAnsi="Comic Sans MS"/>
          <w:sz w:val="24"/>
          <w:szCs w:val="24"/>
        </w:rPr>
        <w:t>. Zaključak iz stavka 1. ovoga članka etičko povjerenstvo donosi jednoglasno.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</w:p>
    <w:p w:rsidR="00054E4A" w:rsidRPr="00ED62BE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22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 xml:space="preserve">Etičko povjerenstvo na kraju mandata dostavlja ravnatelju </w:t>
      </w:r>
      <w:r w:rsidRPr="00552D23">
        <w:rPr>
          <w:rFonts w:ascii="Comic Sans MS" w:hAnsi="Comic Sans MS"/>
          <w:sz w:val="24"/>
          <w:szCs w:val="24"/>
        </w:rPr>
        <w:t>izvješće</w:t>
      </w:r>
      <w:r w:rsidRPr="00ED62BE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D62BE">
        <w:rPr>
          <w:rFonts w:ascii="Comic Sans MS" w:hAnsi="Comic Sans MS"/>
          <w:sz w:val="24"/>
          <w:szCs w:val="24"/>
        </w:rPr>
        <w:t>o svom radu.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Način rada etičkog povjerenstva uređuje se poslovnikom.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</w:p>
    <w:p w:rsidR="00054E4A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</w:p>
    <w:p w:rsidR="00054E4A" w:rsidRPr="00ED62BE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 w:rsidRPr="00ED62BE">
        <w:rPr>
          <w:rFonts w:ascii="Comic Sans MS" w:hAnsi="Comic Sans MS"/>
          <w:b/>
          <w:sz w:val="24"/>
          <w:szCs w:val="24"/>
        </w:rPr>
        <w:t xml:space="preserve">Članak </w:t>
      </w:r>
      <w:r>
        <w:rPr>
          <w:rFonts w:ascii="Comic Sans MS" w:hAnsi="Comic Sans MS"/>
          <w:b/>
          <w:sz w:val="24"/>
          <w:szCs w:val="24"/>
        </w:rPr>
        <w:t>23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Učitelj, stručni suradnik, ostali radnik, učenik, roditelj, skrbnik i drugi građanin koji smatra da je neki od obveznika primjene Etičkog kodeksa postupio suprotno odredbama kodeksa, može dostaviti svoju pritužbu etičkom povjerenstvu. Pritužba se može podnijeti u pisanom obliku ili na zapisnik u tajništvu Škole. Na temelju zahtjeva i drugih primljenih podataka Etičko povjerenstvo Škole donosi svoje mišljenje i podnosi ga podnositelju zahtjeva. Pri donošenju mišljenja, nastoji se postići konsenzus svih članova povjerenstva. Ako to nije moguće, mišljenje se donosi na temelju stajališta većine članova povjerenstva.</w:t>
      </w:r>
    </w:p>
    <w:p w:rsidR="00054E4A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</w:p>
    <w:p w:rsidR="00054E4A" w:rsidRPr="00ED62BE" w:rsidRDefault="00054E4A" w:rsidP="00054E4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Članak 24</w:t>
      </w:r>
      <w:r w:rsidRPr="00ED62BE">
        <w:rPr>
          <w:rFonts w:ascii="Comic Sans MS" w:hAnsi="Comic Sans MS"/>
          <w:b/>
          <w:sz w:val="24"/>
          <w:szCs w:val="24"/>
        </w:rPr>
        <w:t>.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Pritužba iz članka 36. mora sadržavati podatke:</w:t>
      </w:r>
    </w:p>
    <w:p w:rsidR="00054E4A" w:rsidRPr="00431454" w:rsidRDefault="00054E4A" w:rsidP="00054E4A">
      <w:pPr>
        <w:pStyle w:val="Odlomakpopisa"/>
        <w:numPr>
          <w:ilvl w:val="0"/>
          <w:numId w:val="1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31454">
        <w:rPr>
          <w:rFonts w:ascii="Comic Sans MS" w:hAnsi="Comic Sans MS"/>
          <w:sz w:val="24"/>
          <w:szCs w:val="24"/>
        </w:rPr>
        <w:t>opisu činjeničnog stanja</w:t>
      </w:r>
    </w:p>
    <w:p w:rsidR="00054E4A" w:rsidRPr="00431454" w:rsidRDefault="00054E4A" w:rsidP="00054E4A">
      <w:pPr>
        <w:pStyle w:val="Odlomakpopisa"/>
        <w:numPr>
          <w:ilvl w:val="0"/>
          <w:numId w:val="1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31454">
        <w:rPr>
          <w:rFonts w:ascii="Comic Sans MS" w:hAnsi="Comic Sans MS"/>
          <w:sz w:val="24"/>
          <w:szCs w:val="24"/>
        </w:rPr>
        <w:t>odredbama Etičkog kodeksa koje su činjenjem ili propuštanjem povrijeđene</w:t>
      </w:r>
    </w:p>
    <w:p w:rsidR="00054E4A" w:rsidRPr="00431454" w:rsidRDefault="00054E4A" w:rsidP="00054E4A">
      <w:pPr>
        <w:pStyle w:val="Odlomakpopisa"/>
        <w:numPr>
          <w:ilvl w:val="0"/>
          <w:numId w:val="17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31454">
        <w:rPr>
          <w:rFonts w:ascii="Comic Sans MS" w:hAnsi="Comic Sans MS"/>
          <w:sz w:val="24"/>
          <w:szCs w:val="24"/>
        </w:rPr>
        <w:t>dokazane izjave sudionika koji su sudjelovali ili koji mogu vjerodostojno potvrditi činjenično stanje</w:t>
      </w:r>
    </w:p>
    <w:p w:rsidR="00054E4A" w:rsidRPr="00ED62BE" w:rsidRDefault="00054E4A" w:rsidP="00054E4A">
      <w:pPr>
        <w:jc w:val="both"/>
        <w:rPr>
          <w:rFonts w:ascii="Comic Sans MS" w:hAnsi="Comic Sans MS"/>
          <w:sz w:val="24"/>
          <w:szCs w:val="24"/>
        </w:rPr>
      </w:pPr>
      <w:r w:rsidRPr="00ED62BE">
        <w:rPr>
          <w:rFonts w:ascii="Comic Sans MS" w:hAnsi="Comic Sans MS"/>
          <w:sz w:val="24"/>
          <w:szCs w:val="24"/>
        </w:rPr>
        <w:t>Pritužbu podnositelja etičko povjerenstvo treba riješiti i svoj zaključak u pisanom obliku dostaviti podnositelju u roku do 30 dana od dana primitka pritužbe. Ako je povjerenstvo bilo zatražilo dodatna razjašnjenja i obavijesti, taj se rok računa od njihova primitka, no i</w:t>
      </w:r>
      <w:r>
        <w:rPr>
          <w:rFonts w:ascii="Comic Sans MS" w:hAnsi="Comic Sans MS"/>
          <w:sz w:val="24"/>
          <w:szCs w:val="24"/>
        </w:rPr>
        <w:t xml:space="preserve"> </w:t>
      </w:r>
      <w:r w:rsidRPr="00ED62BE">
        <w:rPr>
          <w:rFonts w:ascii="Comic Sans MS" w:hAnsi="Comic Sans MS"/>
          <w:sz w:val="24"/>
          <w:szCs w:val="24"/>
        </w:rPr>
        <w:t>tada mišljenje mora biti dano najkasnije u roku 60 dana od primitka zahtjeva.</w:t>
      </w:r>
      <w:r>
        <w:rPr>
          <w:rFonts w:ascii="Comic Sans MS" w:hAnsi="Comic Sans MS"/>
          <w:sz w:val="24"/>
          <w:szCs w:val="24"/>
        </w:rPr>
        <w:t xml:space="preserve"> </w:t>
      </w:r>
      <w:r w:rsidRPr="00ED62BE">
        <w:rPr>
          <w:rFonts w:ascii="Comic Sans MS" w:hAnsi="Comic Sans MS"/>
          <w:sz w:val="24"/>
          <w:szCs w:val="24"/>
        </w:rPr>
        <w:t>Ovi rokovi ne teku za vrijeme godišnjih odmora i drugih razdoblja u kojima u Školi nema aktivnosti.</w:t>
      </w:r>
    </w:p>
    <w:p w:rsidR="00054E4A" w:rsidRPr="00054E4A" w:rsidRDefault="00054E4A" w:rsidP="00054E4A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43" w:name="_Toc418103352"/>
      <w:bookmarkStart w:id="44" w:name="OLE_LINK24"/>
      <w:bookmarkStart w:id="45" w:name="OLE_LINK25"/>
      <w:r w:rsidRPr="00054E4A">
        <w:rPr>
          <w:rFonts w:ascii="Comic Sans MS" w:hAnsi="Comic Sans MS"/>
          <w:color w:val="548DD4"/>
          <w:sz w:val="28"/>
        </w:rPr>
        <w:t>JAVNOST ETIČKOG KODEKSA</w:t>
      </w:r>
      <w:bookmarkEnd w:id="43"/>
    </w:p>
    <w:p w:rsidR="00054E4A" w:rsidRPr="007E513F" w:rsidRDefault="00054E4A" w:rsidP="00054E4A"/>
    <w:p w:rsidR="00054E4A" w:rsidRPr="008F4F78" w:rsidRDefault="00054E4A" w:rsidP="00054E4A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 xml:space="preserve">Članak </w:t>
      </w:r>
      <w:r>
        <w:rPr>
          <w:rFonts w:ascii="Comic Sans MS" w:hAnsi="Comic Sans MS" w:cs="Arial"/>
          <w:b/>
          <w:bCs/>
          <w:iCs/>
          <w:sz w:val="24"/>
          <w:szCs w:val="24"/>
        </w:rPr>
        <w:t>25</w:t>
      </w: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054E4A" w:rsidRPr="008F4F78" w:rsidRDefault="00054E4A" w:rsidP="00054E4A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Ovaj etički kodeks objavljuje se na oglasnoj ploči Škole te na mrežnim stranicama škole.</w:t>
      </w:r>
    </w:p>
    <w:p w:rsidR="008F4F78" w:rsidRPr="00054E4A" w:rsidRDefault="008F4F78" w:rsidP="00054E4A">
      <w:pPr>
        <w:pStyle w:val="Naslov"/>
        <w:numPr>
          <w:ilvl w:val="0"/>
          <w:numId w:val="11"/>
        </w:numPr>
        <w:jc w:val="both"/>
        <w:rPr>
          <w:rFonts w:ascii="Comic Sans MS" w:hAnsi="Comic Sans MS"/>
          <w:color w:val="548DD4"/>
          <w:sz w:val="28"/>
        </w:rPr>
      </w:pPr>
      <w:bookmarkStart w:id="46" w:name="_Toc418103353"/>
      <w:bookmarkEnd w:id="44"/>
      <w:bookmarkEnd w:id="45"/>
      <w:r w:rsidRPr="00054E4A">
        <w:rPr>
          <w:rFonts w:ascii="Comic Sans MS" w:hAnsi="Comic Sans MS"/>
          <w:color w:val="548DD4"/>
          <w:sz w:val="28"/>
        </w:rPr>
        <w:t>STUPANJE NA SNAGU</w:t>
      </w:r>
      <w:bookmarkEnd w:id="46"/>
    </w:p>
    <w:p w:rsidR="007E513F" w:rsidRPr="007E513F" w:rsidRDefault="007E513F" w:rsidP="007E513F"/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 xml:space="preserve">Članak </w:t>
      </w:r>
      <w:r w:rsidR="00552D23">
        <w:rPr>
          <w:rFonts w:ascii="Comic Sans MS" w:hAnsi="Comic Sans MS" w:cs="Arial"/>
          <w:b/>
          <w:bCs/>
          <w:iCs/>
          <w:sz w:val="24"/>
          <w:szCs w:val="24"/>
        </w:rPr>
        <w:t>2</w:t>
      </w:r>
      <w:r w:rsidR="00054E4A">
        <w:rPr>
          <w:rFonts w:ascii="Comic Sans MS" w:hAnsi="Comic Sans MS" w:cs="Arial"/>
          <w:b/>
          <w:bCs/>
          <w:iCs/>
          <w:sz w:val="24"/>
          <w:szCs w:val="24"/>
        </w:rPr>
        <w:t>6</w:t>
      </w:r>
      <w:r w:rsidRPr="008F4F78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Ovaj etički kodeks stupa na snagu danom objavljivanja na oglasnoj ploči Škole.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center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/>
          <w:bCs/>
          <w:iCs/>
          <w:sz w:val="24"/>
          <w:szCs w:val="24"/>
        </w:rPr>
        <w:t xml:space="preserve">Članak </w:t>
      </w:r>
      <w:r w:rsidR="00552D23">
        <w:rPr>
          <w:rFonts w:ascii="Comic Sans MS" w:hAnsi="Comic Sans MS" w:cs="Arial"/>
          <w:b/>
          <w:bCs/>
          <w:iCs/>
          <w:sz w:val="24"/>
          <w:szCs w:val="24"/>
        </w:rPr>
        <w:t>2</w:t>
      </w:r>
      <w:r w:rsidR="00054E4A">
        <w:rPr>
          <w:rFonts w:ascii="Comic Sans MS" w:hAnsi="Comic Sans MS" w:cs="Arial"/>
          <w:b/>
          <w:bCs/>
          <w:iCs/>
          <w:sz w:val="24"/>
          <w:szCs w:val="24"/>
        </w:rPr>
        <w:t>7</w:t>
      </w:r>
      <w:r w:rsidR="00552D23">
        <w:rPr>
          <w:rFonts w:ascii="Comic Sans MS" w:hAnsi="Comic Sans MS" w:cs="Arial"/>
          <w:b/>
          <w:bCs/>
          <w:iCs/>
          <w:sz w:val="24"/>
          <w:szCs w:val="24"/>
        </w:rPr>
        <w:t>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Stupanjem na snagu ovog  Etičkog kodeksa prestaje važiti Etički kodeks od 27. veljače 2009. godine, KLASA: 003-05/09-01/01, URBROJ: 2182-48-01/09-01.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160396" w:rsidRDefault="00160396" w:rsidP="00160396">
      <w:pPr>
        <w:ind w:left="4956"/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160396">
      <w:pPr>
        <w:ind w:left="4956"/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Predsjednik Školskog odbora :</w:t>
      </w:r>
    </w:p>
    <w:p w:rsidR="008F4F78" w:rsidRDefault="008F4F78" w:rsidP="00160396">
      <w:pPr>
        <w:ind w:left="4956"/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Kristijan </w:t>
      </w:r>
      <w:proofErr w:type="spellStart"/>
      <w:r w:rsidRPr="008F4F78">
        <w:rPr>
          <w:rFonts w:ascii="Comic Sans MS" w:hAnsi="Comic Sans MS" w:cs="Arial"/>
          <w:bCs/>
          <w:iCs/>
          <w:sz w:val="24"/>
          <w:szCs w:val="24"/>
        </w:rPr>
        <w:t>Jareb</w:t>
      </w:r>
      <w:proofErr w:type="spellEnd"/>
    </w:p>
    <w:p w:rsidR="00160396" w:rsidRPr="008F4F78" w:rsidRDefault="00160396" w:rsidP="00160396">
      <w:pPr>
        <w:ind w:left="4956"/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Ovaj Etički kodeks objavljen je na oglasnoj ploči Škole </w:t>
      </w:r>
      <w:r w:rsidR="00390DB4">
        <w:rPr>
          <w:rFonts w:ascii="Comic Sans MS" w:hAnsi="Comic Sans MS" w:cs="Arial"/>
          <w:b/>
          <w:iCs/>
          <w:sz w:val="24"/>
          <w:szCs w:val="24"/>
        </w:rPr>
        <w:t>27. svibnja 2015. godine</w:t>
      </w: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 i stupio je na snagu istog dana.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KLASA: </w:t>
      </w:r>
      <w:r w:rsidR="00390DB4">
        <w:rPr>
          <w:rFonts w:ascii="Comic Sans MS" w:hAnsi="Comic Sans MS" w:cs="Arial"/>
          <w:bCs/>
          <w:iCs/>
          <w:sz w:val="24"/>
          <w:szCs w:val="24"/>
        </w:rPr>
        <w:t>602-05/15-01/69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URBROJ: </w:t>
      </w:r>
      <w:r w:rsidR="00390DB4">
        <w:rPr>
          <w:rFonts w:ascii="Comic Sans MS" w:hAnsi="Comic Sans MS" w:cs="Arial"/>
          <w:bCs/>
          <w:iCs/>
          <w:sz w:val="24"/>
          <w:szCs w:val="24"/>
        </w:rPr>
        <w:t>2182/1-12/1-10-15-1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 xml:space="preserve">Tisno, </w:t>
      </w:r>
      <w:r w:rsidR="00390DB4">
        <w:rPr>
          <w:rFonts w:ascii="Comic Sans MS" w:hAnsi="Comic Sans MS" w:cs="Arial"/>
          <w:bCs/>
          <w:iCs/>
          <w:sz w:val="24"/>
          <w:szCs w:val="24"/>
        </w:rPr>
        <w:t>25.</w:t>
      </w:r>
      <w:bookmarkStart w:id="47" w:name="_GoBack"/>
      <w:bookmarkEnd w:id="47"/>
      <w:r w:rsidR="00160396">
        <w:rPr>
          <w:rFonts w:ascii="Comic Sans MS" w:hAnsi="Comic Sans MS" w:cs="Arial"/>
          <w:bCs/>
          <w:iCs/>
          <w:sz w:val="24"/>
          <w:szCs w:val="24"/>
        </w:rPr>
        <w:t xml:space="preserve"> svib</w:t>
      </w:r>
      <w:r w:rsidRPr="008F4F78">
        <w:rPr>
          <w:rFonts w:ascii="Comic Sans MS" w:hAnsi="Comic Sans MS" w:cs="Arial"/>
          <w:bCs/>
          <w:iCs/>
          <w:sz w:val="24"/>
          <w:szCs w:val="24"/>
        </w:rPr>
        <w:t>nja 2015.</w:t>
      </w:r>
    </w:p>
    <w:p w:rsidR="008F4F78" w:rsidRPr="008F4F78" w:rsidRDefault="008F4F78" w:rsidP="008F4F78">
      <w:pPr>
        <w:jc w:val="both"/>
        <w:rPr>
          <w:rFonts w:ascii="Comic Sans MS" w:hAnsi="Comic Sans MS" w:cs="Arial"/>
          <w:bCs/>
          <w:iCs/>
          <w:sz w:val="24"/>
          <w:szCs w:val="24"/>
        </w:rPr>
      </w:pPr>
    </w:p>
    <w:p w:rsidR="008F4F78" w:rsidRPr="008F4F78" w:rsidRDefault="008F4F78" w:rsidP="00160396">
      <w:pPr>
        <w:ind w:left="4248" w:firstLine="708"/>
        <w:jc w:val="both"/>
        <w:rPr>
          <w:rFonts w:ascii="Comic Sans MS" w:hAnsi="Comic Sans MS" w:cs="Arial"/>
          <w:bCs/>
          <w:iCs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>Ravnateljica:</w:t>
      </w:r>
    </w:p>
    <w:p w:rsidR="00EC2EAD" w:rsidRPr="008F4F78" w:rsidRDefault="008F4F78" w:rsidP="008F4F78">
      <w:pPr>
        <w:jc w:val="both"/>
        <w:rPr>
          <w:rFonts w:ascii="Comic Sans MS" w:hAnsi="Comic Sans MS"/>
          <w:sz w:val="24"/>
          <w:szCs w:val="24"/>
        </w:rPr>
      </w:pP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</w:r>
      <w:r w:rsidRPr="008F4F78">
        <w:rPr>
          <w:rFonts w:ascii="Comic Sans MS" w:hAnsi="Comic Sans MS" w:cs="Arial"/>
          <w:bCs/>
          <w:iCs/>
          <w:sz w:val="24"/>
          <w:szCs w:val="24"/>
        </w:rPr>
        <w:tab/>
        <w:t xml:space="preserve">Slavka </w:t>
      </w:r>
      <w:proofErr w:type="spellStart"/>
      <w:r w:rsidRPr="008F4F78">
        <w:rPr>
          <w:rFonts w:ascii="Comic Sans MS" w:hAnsi="Comic Sans MS" w:cs="Arial"/>
          <w:bCs/>
          <w:iCs/>
          <w:sz w:val="24"/>
          <w:szCs w:val="24"/>
        </w:rPr>
        <w:t>Plenča</w:t>
      </w:r>
      <w:proofErr w:type="spellEnd"/>
      <w:r w:rsidRPr="008F4F78">
        <w:rPr>
          <w:rFonts w:ascii="Comic Sans MS" w:hAnsi="Comic Sans MS" w:cs="Arial"/>
          <w:bCs/>
          <w:iCs/>
          <w:sz w:val="24"/>
          <w:szCs w:val="24"/>
        </w:rPr>
        <w:t>, prof.</w:t>
      </w:r>
    </w:p>
    <w:sectPr w:rsidR="00EC2EAD" w:rsidRPr="008F4F78" w:rsidSect="004D5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AB" w:rsidRDefault="00B44AAB" w:rsidP="000A563F">
      <w:r>
        <w:separator/>
      </w:r>
    </w:p>
  </w:endnote>
  <w:endnote w:type="continuationSeparator" w:id="0">
    <w:p w:rsidR="00B44AAB" w:rsidRDefault="00B44AAB" w:rsidP="000A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4A" w:rsidRDefault="00054E4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003E9">
      <w:rPr>
        <w:noProof/>
      </w:rPr>
      <w:t>1</w:t>
    </w:r>
    <w:r>
      <w:fldChar w:fldCharType="end"/>
    </w:r>
  </w:p>
  <w:p w:rsidR="000A563F" w:rsidRDefault="000A56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AB" w:rsidRDefault="00B44AAB" w:rsidP="000A563F">
      <w:r>
        <w:separator/>
      </w:r>
    </w:p>
  </w:footnote>
  <w:footnote w:type="continuationSeparator" w:id="0">
    <w:p w:rsidR="00B44AAB" w:rsidRDefault="00B44AAB" w:rsidP="000A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4A" w:rsidRDefault="00054E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16E"/>
    <w:multiLevelType w:val="hybridMultilevel"/>
    <w:tmpl w:val="E5127E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E44"/>
    <w:multiLevelType w:val="hybridMultilevel"/>
    <w:tmpl w:val="9B627C78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5D4A37"/>
    <w:multiLevelType w:val="hybridMultilevel"/>
    <w:tmpl w:val="F6ACE574"/>
    <w:lvl w:ilvl="0" w:tplc="300CB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94474"/>
    <w:multiLevelType w:val="hybridMultilevel"/>
    <w:tmpl w:val="3C9210CE"/>
    <w:lvl w:ilvl="0" w:tplc="300CB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D0C"/>
    <w:multiLevelType w:val="hybridMultilevel"/>
    <w:tmpl w:val="CA6C10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65A4"/>
    <w:multiLevelType w:val="hybridMultilevel"/>
    <w:tmpl w:val="13AAE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79D0"/>
    <w:multiLevelType w:val="hybridMultilevel"/>
    <w:tmpl w:val="077EB7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618"/>
    <w:multiLevelType w:val="hybridMultilevel"/>
    <w:tmpl w:val="7D4C3452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B245C8C"/>
    <w:multiLevelType w:val="hybridMultilevel"/>
    <w:tmpl w:val="5E7C1F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0E28"/>
    <w:multiLevelType w:val="hybridMultilevel"/>
    <w:tmpl w:val="6BD41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C7DFC"/>
    <w:multiLevelType w:val="hybridMultilevel"/>
    <w:tmpl w:val="EF30B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22C8"/>
    <w:multiLevelType w:val="hybridMultilevel"/>
    <w:tmpl w:val="12FCAF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17" w15:restartNumberingAfterBreak="0">
    <w:nsid w:val="672C5EAD"/>
    <w:multiLevelType w:val="hybridMultilevel"/>
    <w:tmpl w:val="3FDE9F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B9C"/>
    <w:multiLevelType w:val="hybridMultilevel"/>
    <w:tmpl w:val="0DD284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4"/>
    <w:lvlOverride w:ilvl="0">
      <w:lvl w:ilvl="0" w:tplc="300CB03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17C"/>
    <w:rsid w:val="00054E4A"/>
    <w:rsid w:val="000A563F"/>
    <w:rsid w:val="000D23C3"/>
    <w:rsid w:val="00160396"/>
    <w:rsid w:val="00191E49"/>
    <w:rsid w:val="001B075B"/>
    <w:rsid w:val="001F5C83"/>
    <w:rsid w:val="00217B27"/>
    <w:rsid w:val="00255FA9"/>
    <w:rsid w:val="00374934"/>
    <w:rsid w:val="00390DB4"/>
    <w:rsid w:val="00392385"/>
    <w:rsid w:val="004003E9"/>
    <w:rsid w:val="0044091E"/>
    <w:rsid w:val="00441990"/>
    <w:rsid w:val="00477C30"/>
    <w:rsid w:val="004D55C9"/>
    <w:rsid w:val="005220C9"/>
    <w:rsid w:val="0052417C"/>
    <w:rsid w:val="00552D23"/>
    <w:rsid w:val="005A0B34"/>
    <w:rsid w:val="005D5F25"/>
    <w:rsid w:val="006560FB"/>
    <w:rsid w:val="007B4B53"/>
    <w:rsid w:val="007E513F"/>
    <w:rsid w:val="008B338C"/>
    <w:rsid w:val="008F4F78"/>
    <w:rsid w:val="00960ED2"/>
    <w:rsid w:val="009D2CCE"/>
    <w:rsid w:val="00B44AAB"/>
    <w:rsid w:val="00BD4F70"/>
    <w:rsid w:val="00C6620C"/>
    <w:rsid w:val="00DC7C19"/>
    <w:rsid w:val="00E34AD2"/>
    <w:rsid w:val="00EC2EAD"/>
    <w:rsid w:val="00F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6E0AA"/>
  <w15:docId w15:val="{A497F33E-E9FE-434E-8423-61E6BBF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7C"/>
    <w:rPr>
      <w:rFonts w:ascii="Times New Roman" w:eastAsia="Times New Roman" w:hAnsi="Times New Roman"/>
      <w:sz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52417C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32"/>
      <w:szCs w:val="32"/>
      <w:lang w:eastAsia="hr-HR"/>
    </w:rPr>
  </w:style>
  <w:style w:type="character" w:customStyle="1" w:styleId="Naslov4Char">
    <w:name w:val="Naslov 4 Char"/>
    <w:link w:val="Naslov4"/>
    <w:uiPriority w:val="99"/>
    <w:semiHidden/>
    <w:locked/>
    <w:rsid w:val="0052417C"/>
    <w:rPr>
      <w:rFonts w:ascii="Palatino Linotype" w:hAnsi="Palatino Linotype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link w:val="Naslov5"/>
    <w:uiPriority w:val="99"/>
    <w:semiHidden/>
    <w:locked/>
    <w:rsid w:val="0052417C"/>
    <w:rPr>
      <w:rFonts w:ascii="Palatino Linotype" w:hAnsi="Palatino Linotype" w:cs="Times New Roman"/>
      <w:i/>
      <w:iCs/>
      <w:color w:val="FF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52417C"/>
    <w:rPr>
      <w:sz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52417C"/>
    <w:rPr>
      <w:sz w:val="28"/>
    </w:rPr>
  </w:style>
  <w:style w:type="character" w:customStyle="1" w:styleId="Tijeloteksta2Char">
    <w:name w:val="Tijelo teksta 2 Char"/>
    <w:link w:val="Tijeloteksta2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link w:val="Tijeloteksta3"/>
    <w:uiPriority w:val="99"/>
    <w:semiHidden/>
    <w:locked/>
    <w:rsid w:val="0052417C"/>
    <w:rPr>
      <w:rFonts w:ascii="Palatino Linotype" w:hAnsi="Palatino Linotype" w:cs="Times New Roman"/>
      <w:i/>
      <w:iCs/>
      <w:sz w:val="32"/>
      <w:szCs w:val="32"/>
      <w:lang w:eastAsia="hr-HR"/>
    </w:rPr>
  </w:style>
  <w:style w:type="paragraph" w:styleId="Naslov">
    <w:name w:val="Title"/>
    <w:basedOn w:val="Normal"/>
    <w:next w:val="Normal"/>
    <w:link w:val="NaslovChar"/>
    <w:qFormat/>
    <w:locked/>
    <w:rsid w:val="001F5C83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NaslovChar">
    <w:name w:val="Naslov Char"/>
    <w:link w:val="Naslov"/>
    <w:rsid w:val="001F5C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4D55C9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4D55C9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5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55C9"/>
    <w:rPr>
      <w:rFonts w:ascii="Tahoma" w:eastAsia="Times New Roman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563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0A563F"/>
  </w:style>
  <w:style w:type="character" w:styleId="Hiperveza">
    <w:name w:val="Hyperlink"/>
    <w:uiPriority w:val="99"/>
    <w:unhideWhenUsed/>
    <w:rsid w:val="000A563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A56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A563F"/>
    <w:rPr>
      <w:rFonts w:ascii="Times New Roman" w:eastAsia="Times New Roman" w:hAnsi="Times New Roman"/>
      <w:sz w:val="32"/>
    </w:rPr>
  </w:style>
  <w:style w:type="paragraph" w:styleId="Podnoje">
    <w:name w:val="footer"/>
    <w:basedOn w:val="Normal"/>
    <w:link w:val="PodnojeChar"/>
    <w:uiPriority w:val="99"/>
    <w:unhideWhenUsed/>
    <w:rsid w:val="000A56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563F"/>
    <w:rPr>
      <w:rFonts w:ascii="Times New Roman" w:eastAsia="Times New Roman" w:hAnsi="Times New Roman"/>
      <w:sz w:val="32"/>
    </w:rPr>
  </w:style>
  <w:style w:type="paragraph" w:styleId="Podnaslov">
    <w:name w:val="Subtitle"/>
    <w:basedOn w:val="Normal"/>
    <w:next w:val="Normal"/>
    <w:link w:val="PodnaslovChar"/>
    <w:qFormat/>
    <w:locked/>
    <w:rsid w:val="008F4F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8F4F78"/>
    <w:rPr>
      <w:rFonts w:ascii="Cambria" w:eastAsia="Times New Roman" w:hAnsi="Cambria" w:cs="Times New Roman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60396"/>
    <w:pPr>
      <w:ind w:left="320"/>
    </w:pPr>
  </w:style>
  <w:style w:type="paragraph" w:styleId="Odlomakpopisa">
    <w:name w:val="List Paragraph"/>
    <w:basedOn w:val="Normal"/>
    <w:uiPriority w:val="34"/>
    <w:qFormat/>
    <w:rsid w:val="00552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C9404-C62B-4083-9CDF-471221C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kućni red</vt:lpstr>
    </vt:vector>
  </TitlesOfParts>
  <Company>OŠ Vjekoslava Kaleba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red</dc:title>
  <dc:creator>Ravnateljica</dc:creator>
  <cp:lastModifiedBy>Silvio Šoda</cp:lastModifiedBy>
  <cp:revision>4</cp:revision>
  <cp:lastPrinted>2015-05-22T07:19:00Z</cp:lastPrinted>
  <dcterms:created xsi:type="dcterms:W3CDTF">2015-04-29T18:46:00Z</dcterms:created>
  <dcterms:modified xsi:type="dcterms:W3CDTF">2020-06-03T11:47:00Z</dcterms:modified>
</cp:coreProperties>
</file>